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1E" w:rsidRDefault="00D46B1E">
      <w:pPr>
        <w:pStyle w:val="ConsPlusTitlePage"/>
      </w:pPr>
      <w:bookmarkStart w:id="0" w:name="_GoBack"/>
      <w:bookmarkEnd w:id="0"/>
      <w:r>
        <w:br/>
      </w:r>
    </w:p>
    <w:p w:rsidR="00D46B1E" w:rsidRDefault="00D46B1E">
      <w:pPr>
        <w:pStyle w:val="ConsPlusNormal"/>
        <w:jc w:val="both"/>
      </w:pPr>
    </w:p>
    <w:p w:rsidR="00D46B1E" w:rsidRDefault="00D46B1E">
      <w:pPr>
        <w:pStyle w:val="ConsPlusTitle"/>
        <w:jc w:val="center"/>
      </w:pPr>
      <w:r>
        <w:t>ПРАВИТЕЛЬСТВО МОСКВЫ</w:t>
      </w:r>
    </w:p>
    <w:p w:rsidR="00D46B1E" w:rsidRDefault="00D46B1E">
      <w:pPr>
        <w:pStyle w:val="ConsPlusTitle"/>
        <w:jc w:val="center"/>
      </w:pPr>
    </w:p>
    <w:p w:rsidR="00D46B1E" w:rsidRDefault="00D46B1E">
      <w:pPr>
        <w:pStyle w:val="ConsPlusTitle"/>
        <w:jc w:val="center"/>
      </w:pPr>
      <w:r>
        <w:t>ПОСТАНОВЛЕНИЕ</w:t>
      </w:r>
    </w:p>
    <w:p w:rsidR="00D46B1E" w:rsidRDefault="00D46B1E">
      <w:pPr>
        <w:pStyle w:val="ConsPlusTitle"/>
        <w:jc w:val="center"/>
      </w:pPr>
      <w:r>
        <w:t>от 15 декабря 2015 г. N 889-ПП</w:t>
      </w:r>
    </w:p>
    <w:p w:rsidR="00D46B1E" w:rsidRDefault="00D46B1E">
      <w:pPr>
        <w:pStyle w:val="ConsPlusTitle"/>
        <w:jc w:val="center"/>
      </w:pPr>
    </w:p>
    <w:p w:rsidR="00D46B1E" w:rsidRDefault="00D46B1E">
      <w:pPr>
        <w:pStyle w:val="ConsPlusTitle"/>
        <w:jc w:val="center"/>
      </w:pPr>
      <w:r>
        <w:t>ОБ УТВЕРЖДЕНИИ ЦЕН, СТАВОК И ТАРИФОВ НА ЖИЛИЩНО-КОММУНАЛЬНЫЕ</w:t>
      </w:r>
    </w:p>
    <w:p w:rsidR="00D46B1E" w:rsidRDefault="00D46B1E">
      <w:pPr>
        <w:pStyle w:val="ConsPlusTitle"/>
        <w:jc w:val="center"/>
      </w:pPr>
      <w:r>
        <w:t>УСЛУГИ ДЛЯ НАСЕЛЕНИЯ</w:t>
      </w:r>
    </w:p>
    <w:p w:rsidR="00D46B1E" w:rsidRDefault="00D46B1E">
      <w:pPr>
        <w:pStyle w:val="ConsPlusNormal"/>
        <w:jc w:val="both"/>
      </w:pPr>
    </w:p>
    <w:p w:rsidR="00D46B1E" w:rsidRDefault="00D46B1E">
      <w:pPr>
        <w:pStyle w:val="ConsPlusNormal"/>
        <w:ind w:firstLine="540"/>
        <w:jc w:val="both"/>
      </w:pPr>
      <w:r>
        <w:t xml:space="preserve">В соответствии с Жилищным </w:t>
      </w:r>
      <w:hyperlink r:id="rId4" w:history="1">
        <w:r>
          <w:rPr>
            <w:color w:val="0000FF"/>
          </w:rPr>
          <w:t>кодексом</w:t>
        </w:r>
      </w:hyperlink>
      <w:r>
        <w:t xml:space="preserve"> Российской Федерации и Федеральным </w:t>
      </w:r>
      <w:hyperlink r:id="rId5" w:history="1">
        <w:r>
          <w:rPr>
            <w:color w:val="0000FF"/>
          </w:rPr>
          <w:t>законом</w:t>
        </w:r>
      </w:hyperlink>
      <w:r>
        <w:t xml:space="preserve"> от 29 июня 2012 г. N 96-ФЗ "О внесении изменений в отдельные законодательные акты Российской Федерации", </w:t>
      </w:r>
      <w:hyperlink r:id="rId6" w:history="1">
        <w:r>
          <w:rPr>
            <w:color w:val="0000FF"/>
          </w:rPr>
          <w:t>постановлением</w:t>
        </w:r>
      </w:hyperlink>
      <w:r>
        <w:t xml:space="preserve"> Правительства Москвы от 29 сентября 2009 г. N 1030-ПП "О регулировании цен (тарифов) в городе Москве" Правительство Москвы постановляет:</w:t>
      </w:r>
    </w:p>
    <w:p w:rsidR="00D46B1E" w:rsidRDefault="00D46B1E">
      <w:pPr>
        <w:pStyle w:val="ConsPlusNormal"/>
        <w:ind w:firstLine="540"/>
        <w:jc w:val="both"/>
      </w:pPr>
      <w:r>
        <w:t>1. Утвердить для расчетов с населением за жилищно-коммунальные услуги:</w:t>
      </w:r>
    </w:p>
    <w:p w:rsidR="00D46B1E" w:rsidRDefault="00D46B1E">
      <w:pPr>
        <w:pStyle w:val="ConsPlusNormal"/>
        <w:ind w:firstLine="540"/>
        <w:jc w:val="both"/>
      </w:pPr>
      <w:r>
        <w:t>1.1. Ставки платы за пользование жилым помещением, принадлежащим на праве собственности городу Москве, для нанимателей жилых помещений:</w:t>
      </w:r>
    </w:p>
    <w:p w:rsidR="00D46B1E" w:rsidRDefault="00D46B1E">
      <w:pPr>
        <w:pStyle w:val="ConsPlusNormal"/>
        <w:ind w:firstLine="540"/>
        <w:jc w:val="both"/>
      </w:pPr>
      <w:r>
        <w:t xml:space="preserve">1.1.1. По договору социального найма жилого помещения и договору найма специализированного жилого помещения для нанимателей, которым предоставляются меры социальной поддержки по оплате жилого помещения и коммунальных услуг либо членам семьи которых предоставляются указанные меры, согласно </w:t>
      </w:r>
      <w:hyperlink w:anchor="P86" w:history="1">
        <w:r>
          <w:rPr>
            <w:color w:val="0000FF"/>
          </w:rPr>
          <w:t>приложению 1</w:t>
        </w:r>
      </w:hyperlink>
      <w:r>
        <w:t xml:space="preserve"> к настоящему постановлению.</w:t>
      </w:r>
    </w:p>
    <w:p w:rsidR="00D46B1E" w:rsidRDefault="00D46B1E">
      <w:pPr>
        <w:pStyle w:val="ConsPlusNormal"/>
        <w:ind w:firstLine="540"/>
        <w:jc w:val="both"/>
      </w:pPr>
      <w:r>
        <w:t xml:space="preserve">1.1.2. По договору социального найма жилого помещения и договору найма специализированного жилого помещения согласно </w:t>
      </w:r>
      <w:hyperlink w:anchor="P138" w:history="1">
        <w:r>
          <w:rPr>
            <w:color w:val="0000FF"/>
          </w:rPr>
          <w:t>приложению 2</w:t>
        </w:r>
      </w:hyperlink>
      <w:r>
        <w:t xml:space="preserve"> к настоящему постановлению.</w:t>
      </w:r>
    </w:p>
    <w:p w:rsidR="00D46B1E" w:rsidRDefault="00D46B1E">
      <w:pPr>
        <w:pStyle w:val="ConsPlusNormal"/>
        <w:ind w:firstLine="540"/>
        <w:jc w:val="both"/>
      </w:pPr>
      <w:r>
        <w:t xml:space="preserve">1.1.3. По договору найма жилого помещения жилищного фонда коммерческого использования (коммерческий наем) согласно </w:t>
      </w:r>
      <w:hyperlink w:anchor="P186" w:history="1">
        <w:r>
          <w:rPr>
            <w:color w:val="0000FF"/>
          </w:rPr>
          <w:t>приложению 3</w:t>
        </w:r>
      </w:hyperlink>
      <w:r>
        <w:t xml:space="preserve"> к настоящему постановлению.</w:t>
      </w:r>
    </w:p>
    <w:p w:rsidR="00D46B1E" w:rsidRDefault="00D46B1E">
      <w:pPr>
        <w:pStyle w:val="ConsPlusNormal"/>
        <w:ind w:firstLine="540"/>
        <w:jc w:val="both"/>
      </w:pPr>
      <w:r>
        <w:t xml:space="preserve">1.1.4. По договору найма жилого помещения в бездотационных домах жилищного фонда города Москвы согласно </w:t>
      </w:r>
      <w:hyperlink w:anchor="P221" w:history="1">
        <w:r>
          <w:rPr>
            <w:color w:val="0000FF"/>
          </w:rPr>
          <w:t>приложению 4</w:t>
        </w:r>
      </w:hyperlink>
      <w:r>
        <w:t xml:space="preserve"> к настоящему постановлению.</w:t>
      </w:r>
    </w:p>
    <w:p w:rsidR="00D46B1E" w:rsidRDefault="00D46B1E">
      <w:pPr>
        <w:pStyle w:val="ConsPlusNormal"/>
        <w:ind w:firstLine="540"/>
        <w:jc w:val="both"/>
      </w:pPr>
      <w:r>
        <w:t>1.2. Цены за содержание жилых помещений:</w:t>
      </w:r>
    </w:p>
    <w:p w:rsidR="00D46B1E" w:rsidRDefault="00D46B1E">
      <w:pPr>
        <w:pStyle w:val="ConsPlusNormal"/>
        <w:ind w:firstLine="540"/>
        <w:jc w:val="both"/>
      </w:pPr>
      <w: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согласно </w:t>
      </w:r>
      <w:hyperlink w:anchor="P261" w:history="1">
        <w:r>
          <w:rPr>
            <w:color w:val="0000FF"/>
          </w:rPr>
          <w:t>приложению 5</w:t>
        </w:r>
      </w:hyperlink>
      <w:r>
        <w:t xml:space="preserve"> к настоящему постановлению.</w:t>
      </w:r>
    </w:p>
    <w:p w:rsidR="00D46B1E" w:rsidRDefault="00D46B1E">
      <w:pPr>
        <w:pStyle w:val="ConsPlusNormal"/>
        <w:ind w:firstLine="540"/>
        <w:jc w:val="both"/>
      </w:pPr>
      <w:r>
        <w:t xml:space="preserve">1.2.2.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согласно </w:t>
      </w:r>
      <w:hyperlink w:anchor="P261" w:history="1">
        <w:r>
          <w:rPr>
            <w:color w:val="0000FF"/>
          </w:rPr>
          <w:t>приложению 5</w:t>
        </w:r>
      </w:hyperlink>
      <w:r>
        <w:t xml:space="preserve"> к настоящему постановлению.</w:t>
      </w:r>
    </w:p>
    <w:p w:rsidR="00D46B1E" w:rsidRDefault="00D46B1E">
      <w:pPr>
        <w:pStyle w:val="ConsPlusNormal"/>
        <w:ind w:firstLine="540"/>
        <w:jc w:val="both"/>
      </w:pPr>
      <w:bookmarkStart w:id="1" w:name="P19"/>
      <w:bookmarkEnd w:id="1"/>
      <w:r>
        <w:t xml:space="preserve">1.2.3.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Новомосковского административных округов города Москвы, согласно </w:t>
      </w:r>
      <w:hyperlink w:anchor="P261" w:history="1">
        <w:r>
          <w:rPr>
            <w:color w:val="0000FF"/>
          </w:rPr>
          <w:t>приложению 5</w:t>
        </w:r>
      </w:hyperlink>
      <w:r>
        <w:t xml:space="preserve"> к настоящему постановлению.</w:t>
      </w:r>
    </w:p>
    <w:p w:rsidR="00D46B1E" w:rsidRDefault="00D46B1E">
      <w:pPr>
        <w:pStyle w:val="ConsPlusNormal"/>
        <w:ind w:firstLine="540"/>
        <w:jc w:val="both"/>
      </w:pPr>
      <w:r>
        <w:t xml:space="preserve">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согласно </w:t>
      </w:r>
      <w:hyperlink w:anchor="P396" w:history="1">
        <w:r>
          <w:rPr>
            <w:color w:val="0000FF"/>
          </w:rPr>
          <w:t>приложению 6</w:t>
        </w:r>
      </w:hyperlink>
      <w:r>
        <w:t xml:space="preserve"> к настоящему постановлению.</w:t>
      </w:r>
    </w:p>
    <w:p w:rsidR="00D46B1E" w:rsidRDefault="00D46B1E">
      <w:pPr>
        <w:pStyle w:val="ConsPlusNormal"/>
        <w:ind w:firstLine="540"/>
        <w:jc w:val="both"/>
      </w:pPr>
      <w:r>
        <w:t xml:space="preserve">1.3. </w:t>
      </w:r>
      <w:hyperlink w:anchor="P430" w:history="1">
        <w:r>
          <w:rPr>
            <w:color w:val="0000FF"/>
          </w:rPr>
          <w:t>Тарифы</w:t>
        </w:r>
      </w:hyperlink>
      <w:r>
        <w:t xml:space="preserve"> на холодную воду и водоотведение для населения города Москвы, за исключением населения, проживающего на территории Троицкого и Новомосковского административных округов города Москвы, согласно приложению 7 к настоящему постановлению.</w:t>
      </w:r>
    </w:p>
    <w:p w:rsidR="00D46B1E" w:rsidRDefault="00D46B1E">
      <w:pPr>
        <w:pStyle w:val="ConsPlusNormal"/>
        <w:ind w:firstLine="540"/>
        <w:jc w:val="both"/>
      </w:pPr>
      <w:r>
        <w:t xml:space="preserve">1.4. </w:t>
      </w:r>
      <w:hyperlink w:anchor="P461" w:history="1">
        <w:r>
          <w:rPr>
            <w:color w:val="0000FF"/>
          </w:rPr>
          <w:t>Тарифы</w:t>
        </w:r>
      </w:hyperlink>
      <w:r>
        <w:t xml:space="preserve"> на холодную воду и водоотведение для населения города Москвы, проживающего на территории Троицкого и Новомосковского административных округов города Москвы, согласно приложению 8 к настоящему постановлению.</w:t>
      </w:r>
    </w:p>
    <w:p w:rsidR="00D46B1E" w:rsidRDefault="00D46B1E">
      <w:pPr>
        <w:pStyle w:val="ConsPlusNormal"/>
        <w:ind w:firstLine="540"/>
        <w:jc w:val="both"/>
      </w:pPr>
      <w:r>
        <w:lastRenderedPageBreak/>
        <w:t xml:space="preserve">1.5. </w:t>
      </w:r>
      <w:hyperlink w:anchor="P675" w:history="1">
        <w:r>
          <w:rPr>
            <w:color w:val="0000FF"/>
          </w:rPr>
          <w:t>Тарифы</w:t>
        </w:r>
      </w:hyperlink>
      <w:r>
        <w:t xml:space="preserve"> на тепловую энергию для населения города Москвы, за исключением населения, проживающего на территории Троицкого и Новомосковского административных округов города Москвы, согласно приложению 9 к настоящему постановлению.</w:t>
      </w:r>
    </w:p>
    <w:p w:rsidR="00D46B1E" w:rsidRDefault="00D46B1E">
      <w:pPr>
        <w:pStyle w:val="ConsPlusNormal"/>
        <w:ind w:firstLine="540"/>
        <w:jc w:val="both"/>
      </w:pPr>
      <w:r>
        <w:t xml:space="preserve">1.6. </w:t>
      </w:r>
      <w:hyperlink w:anchor="P769" w:history="1">
        <w:r>
          <w:rPr>
            <w:color w:val="0000FF"/>
          </w:rPr>
          <w:t>Тарифы</w:t>
        </w:r>
      </w:hyperlink>
      <w:r>
        <w:t xml:space="preserve"> на тепловую энергию для населения города Москвы, проживающего на территории Троицкого и Новомосковского административных округов города Москвы, согласно приложению 10 к настоящему постановлению.</w:t>
      </w:r>
    </w:p>
    <w:p w:rsidR="00D46B1E" w:rsidRDefault="00D46B1E">
      <w:pPr>
        <w:pStyle w:val="ConsPlusNormal"/>
        <w:ind w:firstLine="540"/>
        <w:jc w:val="both"/>
      </w:pPr>
      <w:r>
        <w:t xml:space="preserve">1.7. </w:t>
      </w:r>
      <w:hyperlink w:anchor="P899" w:history="1">
        <w:r>
          <w:rPr>
            <w:color w:val="0000FF"/>
          </w:rPr>
          <w:t>Тарифы</w:t>
        </w:r>
      </w:hyperlink>
      <w:r>
        <w:t xml:space="preserve"> на горячую воду для населения города Москвы, за исключением населения, проживающего на территории Троицкого и Новомосковского административных округов города Москвы, согласно приложению 11 к настоящему постановлению.</w:t>
      </w:r>
    </w:p>
    <w:p w:rsidR="00D46B1E" w:rsidRDefault="00D46B1E">
      <w:pPr>
        <w:pStyle w:val="ConsPlusNormal"/>
        <w:ind w:firstLine="540"/>
        <w:jc w:val="both"/>
      </w:pPr>
      <w:r>
        <w:t xml:space="preserve">1.8. </w:t>
      </w:r>
      <w:hyperlink w:anchor="P939" w:history="1">
        <w:r>
          <w:rPr>
            <w:color w:val="0000FF"/>
          </w:rPr>
          <w:t>Тарифы</w:t>
        </w:r>
      </w:hyperlink>
      <w:r>
        <w:t xml:space="preserve"> на горячую воду для населения города Москвы, проживающего на территории Троицкого и Новомосковского административных округов города Москвы, согласно приложению 12 к настоящему постановлению.</w:t>
      </w:r>
    </w:p>
    <w:p w:rsidR="00D46B1E" w:rsidRDefault="00D46B1E">
      <w:pPr>
        <w:pStyle w:val="ConsPlusNormal"/>
        <w:ind w:firstLine="540"/>
        <w:jc w:val="both"/>
      </w:pPr>
      <w:r>
        <w:t xml:space="preserve">1.9. </w:t>
      </w:r>
      <w:hyperlink w:anchor="P1050" w:history="1">
        <w:r>
          <w:rPr>
            <w:color w:val="0000FF"/>
          </w:rPr>
          <w:t>Тарифы</w:t>
        </w:r>
      </w:hyperlink>
      <w:r>
        <w:t xml:space="preserve"> на электрическую энергию, отпускаемую энергосбытовыми организациями населению города Москвы, за исключением населения, проживающего на территории Троицкого и Новомосковского административных округов города Москвы, согласно приложению 13 к настоящему постановлению.</w:t>
      </w:r>
    </w:p>
    <w:p w:rsidR="00D46B1E" w:rsidRDefault="00D46B1E">
      <w:pPr>
        <w:pStyle w:val="ConsPlusNormal"/>
        <w:ind w:firstLine="540"/>
        <w:jc w:val="both"/>
      </w:pPr>
      <w:r>
        <w:t xml:space="preserve">1.10. </w:t>
      </w:r>
      <w:hyperlink w:anchor="P1132" w:history="1">
        <w:r>
          <w:rPr>
            <w:color w:val="0000FF"/>
          </w:rPr>
          <w:t>Тарифы</w:t>
        </w:r>
      </w:hyperlink>
      <w:r>
        <w:t xml:space="preserve"> на электрическую энергию, отпускаемую энергосбытовыми организациями населению города Москвы, проживающему на территории Троицкого и Новомосковского административных округов города Москвы, согласно приложению 14 к настоящему постановлению.</w:t>
      </w:r>
    </w:p>
    <w:p w:rsidR="00D46B1E" w:rsidRDefault="00D46B1E">
      <w:pPr>
        <w:pStyle w:val="ConsPlusNormal"/>
        <w:ind w:firstLine="540"/>
        <w:jc w:val="both"/>
      </w:pPr>
      <w:r>
        <w:t xml:space="preserve">1.11. Розничные цены на природный газ для расчетов с населением города Москвы, за исключением населения, проживающего на территории Троицкого и Новомосковского административных округов города Москвы, согласно </w:t>
      </w:r>
      <w:hyperlink w:anchor="P1239" w:history="1">
        <w:r>
          <w:rPr>
            <w:color w:val="0000FF"/>
          </w:rPr>
          <w:t>приложению 15</w:t>
        </w:r>
      </w:hyperlink>
      <w:r>
        <w:t xml:space="preserve"> к настоящему постановлению.</w:t>
      </w:r>
    </w:p>
    <w:p w:rsidR="00D46B1E" w:rsidRDefault="00D46B1E">
      <w:pPr>
        <w:pStyle w:val="ConsPlusNormal"/>
        <w:ind w:firstLine="540"/>
        <w:jc w:val="both"/>
      </w:pPr>
      <w:r>
        <w:t xml:space="preserve">1.12. Розничные цены на природный газ для расчетов с населением города Москвы, проживающим на территории Троицкого и Новомосковского административных округов города Москвы, согласно </w:t>
      </w:r>
      <w:hyperlink w:anchor="P1272" w:history="1">
        <w:r>
          <w:rPr>
            <w:color w:val="0000FF"/>
          </w:rPr>
          <w:t>приложению 16</w:t>
        </w:r>
      </w:hyperlink>
      <w:r>
        <w:t xml:space="preserve"> к настоящему постановлению.</w:t>
      </w:r>
    </w:p>
    <w:p w:rsidR="00D46B1E" w:rsidRDefault="00D46B1E">
      <w:pPr>
        <w:pStyle w:val="ConsPlusNormal"/>
        <w:ind w:firstLine="540"/>
        <w:jc w:val="both"/>
      </w:pPr>
      <w:r>
        <w:t xml:space="preserve">1.13.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Новомосковского административных округов города Москвы, согласно </w:t>
      </w:r>
      <w:hyperlink w:anchor="P1316" w:history="1">
        <w:r>
          <w:rPr>
            <w:color w:val="0000FF"/>
          </w:rPr>
          <w:t>приложению 17</w:t>
        </w:r>
      </w:hyperlink>
      <w:r>
        <w:t xml:space="preserve"> к настоящему постановлению.</w:t>
      </w:r>
    </w:p>
    <w:p w:rsidR="00D46B1E" w:rsidRDefault="00D46B1E">
      <w:pPr>
        <w:pStyle w:val="ConsPlusNormal"/>
        <w:ind w:firstLine="540"/>
        <w:jc w:val="both"/>
      </w:pPr>
      <w:r>
        <w:t xml:space="preserve">1.14. Ставки планово-нормативного расхода для расчета размера субсидий, предоставляемых организациям, осуществляющим управление многоквартирными домами (далее - управляющие организации),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 граждан, согласно </w:t>
      </w:r>
      <w:hyperlink w:anchor="P1344" w:history="1">
        <w:r>
          <w:rPr>
            <w:color w:val="0000FF"/>
          </w:rPr>
          <w:t>приложению 18</w:t>
        </w:r>
      </w:hyperlink>
      <w:r>
        <w:t xml:space="preserve"> к настоящему постановлению.</w:t>
      </w:r>
    </w:p>
    <w:p w:rsidR="00D46B1E" w:rsidRDefault="00D46B1E">
      <w:pPr>
        <w:pStyle w:val="ConsPlusNormal"/>
        <w:ind w:firstLine="540"/>
        <w:jc w:val="both"/>
      </w:pPr>
      <w:r>
        <w:t>2. Установить, что:</w:t>
      </w:r>
    </w:p>
    <w:p w:rsidR="00D46B1E" w:rsidRDefault="00D46B1E">
      <w:pPr>
        <w:pStyle w:val="ConsPlusNormal"/>
        <w:ind w:firstLine="540"/>
        <w:jc w:val="both"/>
      </w:pPr>
      <w:r>
        <w:t>2.1. Цены за содержание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являются льготными. Разница между доходами управляющей организации от начисления платежей за содержание жилого помещения по установленным Правительством Москвы льготным ценам за содержание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Правительством Москвы.</w:t>
      </w:r>
    </w:p>
    <w:p w:rsidR="00D46B1E" w:rsidRDefault="00D46B1E">
      <w:pPr>
        <w:pStyle w:val="ConsPlusNormal"/>
        <w:ind w:firstLine="540"/>
        <w:jc w:val="both"/>
      </w:pPr>
      <w:bookmarkStart w:id="2" w:name="P35"/>
      <w:bookmarkEnd w:id="2"/>
      <w:r>
        <w:t xml:space="preserve">2.2. 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675" w:history="1">
        <w:r>
          <w:rPr>
            <w:color w:val="0000FF"/>
          </w:rPr>
          <w:t>приложениях 9</w:t>
        </w:r>
      </w:hyperlink>
      <w:r>
        <w:t xml:space="preserve">, </w:t>
      </w:r>
      <w:hyperlink w:anchor="P899" w:history="1">
        <w:r>
          <w:rPr>
            <w:color w:val="0000FF"/>
          </w:rPr>
          <w:t>11</w:t>
        </w:r>
      </w:hyperlink>
      <w:r>
        <w:t xml:space="preserve"> и </w:t>
      </w:r>
      <w:hyperlink w:anchor="P1316" w:history="1">
        <w:r>
          <w:rPr>
            <w:color w:val="0000FF"/>
          </w:rPr>
          <w:t>17</w:t>
        </w:r>
      </w:hyperlink>
      <w:r>
        <w:t xml:space="preserve"> к настоящему постановлению и </w:t>
      </w:r>
      <w:r>
        <w:lastRenderedPageBreak/>
        <w:t>применяемые для расчетов с населением, являются льготными.</w:t>
      </w:r>
    </w:p>
    <w:p w:rsidR="00D46B1E" w:rsidRDefault="00D46B1E">
      <w:pPr>
        <w:pStyle w:val="ConsPlusNormal"/>
        <w:ind w:firstLine="540"/>
        <w:jc w:val="both"/>
      </w:pPr>
      <w:r>
        <w:t>2.3. Разница в тарифах на тепловую энергию и горячую воду,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утвержденных настоящим постановлением для расчетов с населением города Москвы (</w:t>
      </w:r>
      <w:hyperlink w:anchor="P35" w:history="1">
        <w:r>
          <w:rPr>
            <w:color w:val="0000FF"/>
          </w:rPr>
          <w:t>пункт 2.2</w:t>
        </w:r>
      </w:hyperlink>
      <w:r>
        <w:t xml:space="preserve"> настоящего постановления),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утвержденной настоящим постановлением для расчетов с населением города Москвы, проживающим в домах с печным отоплением (</w:t>
      </w:r>
      <w:hyperlink w:anchor="P35" w:history="1">
        <w:r>
          <w:rPr>
            <w:color w:val="0000FF"/>
          </w:rPr>
          <w:t>пункт 2.2</w:t>
        </w:r>
      </w:hyperlink>
      <w:r>
        <w:t xml:space="preserve"> настоящего постановления), возмещается указанным организациям за счет средств бюджета города Москвы.</w:t>
      </w:r>
    </w:p>
    <w:p w:rsidR="00D46B1E" w:rsidRDefault="00D46B1E">
      <w:pPr>
        <w:pStyle w:val="ConsPlusNormal"/>
        <w:ind w:firstLine="540"/>
        <w:jc w:val="both"/>
      </w:pPr>
      <w:r>
        <w:t>2.4. Содержание малоэтажных домов жилищного фонда города Москвы, предоставленных в пользование по договору безвозмездного пользования жилым помещением многодетным семьям, осуществляется путем закупки работ (услуг) для обеспечения государственных нужд города Москвы. Объем бюджетных ассигнований на указанные цели определяется с учетом внесенных многодетными семьями платежей за содержание жилых помещений по утвержденным настоящим постановлением ценам за содержание жилых помещений.</w:t>
      </w:r>
    </w:p>
    <w:p w:rsidR="00D46B1E" w:rsidRDefault="00D46B1E">
      <w:pPr>
        <w:pStyle w:val="ConsPlusNormal"/>
        <w:ind w:firstLine="540"/>
        <w:jc w:val="both"/>
      </w:pPr>
      <w:r>
        <w:t>2.5.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(либо неисправности) исходя из нормативов потребления коммунальных услуг, утвержденных в установленном порядке, и тарифов на соответствующие коммунальные услуги, утвержденных в установленном порядке.</w:t>
      </w:r>
    </w:p>
    <w:p w:rsidR="00D46B1E" w:rsidRDefault="00D46B1E">
      <w:pPr>
        <w:pStyle w:val="ConsPlusNormal"/>
        <w:pBdr>
          <w:top w:val="single" w:sz="6" w:space="0" w:color="auto"/>
        </w:pBdr>
        <w:spacing w:before="100" w:after="100"/>
        <w:jc w:val="both"/>
        <w:rPr>
          <w:sz w:val="2"/>
          <w:szCs w:val="2"/>
        </w:rPr>
      </w:pPr>
    </w:p>
    <w:p w:rsidR="00D46B1E" w:rsidRDefault="00D46B1E">
      <w:pPr>
        <w:pStyle w:val="ConsPlusNormal"/>
        <w:ind w:firstLine="540"/>
        <w:jc w:val="both"/>
      </w:pPr>
      <w:r>
        <w:t>Пункт 3 вступил в силу с 1 января 2016 года (</w:t>
      </w:r>
      <w:hyperlink w:anchor="P71" w:history="1">
        <w:r>
          <w:rPr>
            <w:color w:val="0000FF"/>
          </w:rPr>
          <w:t>абзац 2 пункта 5</w:t>
        </w:r>
      </w:hyperlink>
      <w:r>
        <w:t xml:space="preserve"> данного документа).</w:t>
      </w:r>
    </w:p>
    <w:p w:rsidR="00D46B1E" w:rsidRDefault="00D46B1E">
      <w:pPr>
        <w:pStyle w:val="ConsPlusNormal"/>
        <w:pBdr>
          <w:top w:val="single" w:sz="6" w:space="0" w:color="auto"/>
        </w:pBdr>
        <w:spacing w:before="100" w:after="100"/>
        <w:jc w:val="both"/>
        <w:rPr>
          <w:sz w:val="2"/>
          <w:szCs w:val="2"/>
        </w:rPr>
      </w:pPr>
    </w:p>
    <w:p w:rsidR="00D46B1E" w:rsidRDefault="00D46B1E">
      <w:pPr>
        <w:pStyle w:val="ConsPlusNormal"/>
        <w:ind w:firstLine="540"/>
        <w:jc w:val="both"/>
      </w:pPr>
      <w:r>
        <w:t>Пункт 3 утрачивает силу с 1 июля 2016 года (</w:t>
      </w:r>
      <w:hyperlink w:anchor="P69" w:history="1">
        <w:r>
          <w:rPr>
            <w:color w:val="0000FF"/>
          </w:rPr>
          <w:t>пункт 4.3</w:t>
        </w:r>
      </w:hyperlink>
      <w:r>
        <w:t xml:space="preserve"> данного документа).</w:t>
      </w:r>
    </w:p>
    <w:p w:rsidR="00D46B1E" w:rsidRDefault="00D46B1E">
      <w:pPr>
        <w:pStyle w:val="ConsPlusNormal"/>
        <w:pBdr>
          <w:top w:val="single" w:sz="6" w:space="0" w:color="auto"/>
        </w:pBdr>
        <w:spacing w:before="100" w:after="100"/>
        <w:jc w:val="both"/>
        <w:rPr>
          <w:sz w:val="2"/>
          <w:szCs w:val="2"/>
        </w:rPr>
      </w:pPr>
    </w:p>
    <w:p w:rsidR="00D46B1E" w:rsidRDefault="00D46B1E">
      <w:pPr>
        <w:pStyle w:val="ConsPlusNormal"/>
        <w:ind w:firstLine="540"/>
        <w:jc w:val="both"/>
      </w:pPr>
      <w:bookmarkStart w:id="3" w:name="P44"/>
      <w:bookmarkEnd w:id="3"/>
      <w:r>
        <w:t xml:space="preserve">3. Внести изменения в </w:t>
      </w:r>
      <w:hyperlink r:id="rId7" w:history="1">
        <w:r>
          <w:rPr>
            <w:color w:val="0000FF"/>
          </w:rPr>
          <w:t>постановление</w:t>
        </w:r>
      </w:hyperlink>
      <w:r>
        <w:t xml:space="preserve"> Правительства Москвы от 19 мая 2015 г. N 280-ПП "Об утверждении цен, ставок и тарифов на жилищно-коммунальные услуги для населения":</w:t>
      </w:r>
    </w:p>
    <w:p w:rsidR="00D46B1E" w:rsidRDefault="00D46B1E">
      <w:pPr>
        <w:pStyle w:val="ConsPlusNormal"/>
        <w:ind w:firstLine="540"/>
        <w:jc w:val="both"/>
      </w:pPr>
      <w:r>
        <w:t xml:space="preserve">3.1. В </w:t>
      </w:r>
      <w:hyperlink r:id="rId8" w:history="1">
        <w:r>
          <w:rPr>
            <w:color w:val="0000FF"/>
          </w:rPr>
          <w:t>приложении 8</w:t>
        </w:r>
      </w:hyperlink>
      <w:r>
        <w:t xml:space="preserve"> к постановлению:</w:t>
      </w:r>
    </w:p>
    <w:p w:rsidR="00D46B1E" w:rsidRDefault="00D46B1E">
      <w:pPr>
        <w:pStyle w:val="ConsPlusNormal"/>
        <w:ind w:firstLine="540"/>
        <w:jc w:val="both"/>
      </w:pPr>
      <w:r>
        <w:t xml:space="preserve">3.1.1. В </w:t>
      </w:r>
      <w:hyperlink r:id="rId9" w:history="1">
        <w:r>
          <w:rPr>
            <w:color w:val="0000FF"/>
          </w:rPr>
          <w:t>пункте 4</w:t>
        </w:r>
      </w:hyperlink>
      <w:r>
        <w:t xml:space="preserve"> цифры "29,32" заменить цифрами "17,29".</w:t>
      </w:r>
    </w:p>
    <w:p w:rsidR="00D46B1E" w:rsidRDefault="00D46B1E">
      <w:pPr>
        <w:pStyle w:val="ConsPlusNormal"/>
        <w:ind w:firstLine="540"/>
        <w:jc w:val="both"/>
      </w:pPr>
      <w:r>
        <w:t xml:space="preserve">3.1.2. В </w:t>
      </w:r>
      <w:hyperlink r:id="rId10" w:history="1">
        <w:r>
          <w:rPr>
            <w:color w:val="0000FF"/>
          </w:rPr>
          <w:t>пункте 12</w:t>
        </w:r>
      </w:hyperlink>
      <w:r>
        <w:t xml:space="preserve"> цифры "28,32" заменить цифрами "27,82".</w:t>
      </w:r>
    </w:p>
    <w:p w:rsidR="00D46B1E" w:rsidRDefault="00D46B1E">
      <w:pPr>
        <w:pStyle w:val="ConsPlusNormal"/>
        <w:ind w:firstLine="540"/>
        <w:jc w:val="both"/>
      </w:pPr>
      <w:r>
        <w:t xml:space="preserve">3.1.3. В </w:t>
      </w:r>
      <w:hyperlink r:id="rId11" w:history="1">
        <w:r>
          <w:rPr>
            <w:color w:val="0000FF"/>
          </w:rPr>
          <w:t>пункте 13</w:t>
        </w:r>
      </w:hyperlink>
      <w:r>
        <w:t xml:space="preserve"> цифры "10,58" заменить цифрами "10,27".</w:t>
      </w:r>
    </w:p>
    <w:p w:rsidR="00D46B1E" w:rsidRDefault="00D46B1E">
      <w:pPr>
        <w:pStyle w:val="ConsPlusNormal"/>
        <w:ind w:firstLine="540"/>
        <w:jc w:val="both"/>
      </w:pPr>
      <w:r>
        <w:t xml:space="preserve">3.1.4. В </w:t>
      </w:r>
      <w:hyperlink r:id="rId12" w:history="1">
        <w:r>
          <w:rPr>
            <w:color w:val="0000FF"/>
          </w:rPr>
          <w:t>пункте 19</w:t>
        </w:r>
      </w:hyperlink>
      <w:r>
        <w:t xml:space="preserve"> цифры "24,98" заменить цифрами "21,59".</w:t>
      </w:r>
    </w:p>
    <w:p w:rsidR="00D46B1E" w:rsidRDefault="00D46B1E">
      <w:pPr>
        <w:pStyle w:val="ConsPlusNormal"/>
        <w:ind w:firstLine="540"/>
        <w:jc w:val="both"/>
      </w:pPr>
      <w:r>
        <w:t xml:space="preserve">3.1.5. В пункте 20 </w:t>
      </w:r>
      <w:hyperlink r:id="rId13" w:history="1">
        <w:r>
          <w:rPr>
            <w:color w:val="0000FF"/>
          </w:rPr>
          <w:t>цифры</w:t>
        </w:r>
      </w:hyperlink>
      <w:r>
        <w:t xml:space="preserve"> "14,08" заменить цифрами "10,60", </w:t>
      </w:r>
      <w:hyperlink r:id="rId14" w:history="1">
        <w:r>
          <w:rPr>
            <w:color w:val="0000FF"/>
          </w:rPr>
          <w:t>цифры</w:t>
        </w:r>
      </w:hyperlink>
      <w:r>
        <w:t xml:space="preserve"> "10,70" заменить цифрами "9,44".</w:t>
      </w:r>
    </w:p>
    <w:p w:rsidR="00D46B1E" w:rsidRDefault="00D46B1E">
      <w:pPr>
        <w:pStyle w:val="ConsPlusNormal"/>
        <w:ind w:firstLine="540"/>
        <w:jc w:val="both"/>
      </w:pPr>
      <w:r>
        <w:t xml:space="preserve">3.1.6. В </w:t>
      </w:r>
      <w:hyperlink r:id="rId15" w:history="1">
        <w:r>
          <w:rPr>
            <w:color w:val="0000FF"/>
          </w:rPr>
          <w:t>пункте 26</w:t>
        </w:r>
      </w:hyperlink>
      <w:r>
        <w:t xml:space="preserve"> цифры "29,90" заменить цифрами "29,15".</w:t>
      </w:r>
    </w:p>
    <w:p w:rsidR="00D46B1E" w:rsidRDefault="00D46B1E">
      <w:pPr>
        <w:pStyle w:val="ConsPlusNormal"/>
        <w:ind w:firstLine="540"/>
        <w:jc w:val="both"/>
      </w:pPr>
      <w:r>
        <w:t xml:space="preserve">3.1.7. В </w:t>
      </w:r>
      <w:hyperlink r:id="rId16" w:history="1">
        <w:r>
          <w:rPr>
            <w:color w:val="0000FF"/>
          </w:rPr>
          <w:t>пункте 29</w:t>
        </w:r>
      </w:hyperlink>
      <w:r>
        <w:t xml:space="preserve"> цифры "24,17" заменить цифрами "21,00", цифры "24,41" заменить цифрами "20,12".</w:t>
      </w:r>
    </w:p>
    <w:p w:rsidR="00D46B1E" w:rsidRDefault="00D46B1E">
      <w:pPr>
        <w:pStyle w:val="ConsPlusNormal"/>
        <w:ind w:firstLine="540"/>
        <w:jc w:val="both"/>
      </w:pPr>
      <w:r>
        <w:t xml:space="preserve">3.1.8. В </w:t>
      </w:r>
      <w:hyperlink r:id="rId17" w:history="1">
        <w:r>
          <w:rPr>
            <w:color w:val="0000FF"/>
          </w:rPr>
          <w:t>пункте 32</w:t>
        </w:r>
      </w:hyperlink>
      <w:r>
        <w:t xml:space="preserve"> цифры "35,48" заменить цифрами "31,62".</w:t>
      </w:r>
    </w:p>
    <w:p w:rsidR="00D46B1E" w:rsidRDefault="00D46B1E">
      <w:pPr>
        <w:pStyle w:val="ConsPlusNormal"/>
        <w:ind w:firstLine="540"/>
        <w:jc w:val="both"/>
      </w:pPr>
      <w:r>
        <w:t xml:space="preserve">3.1.9. В </w:t>
      </w:r>
      <w:hyperlink r:id="rId18" w:history="1">
        <w:r>
          <w:rPr>
            <w:color w:val="0000FF"/>
          </w:rPr>
          <w:t>пункте 33</w:t>
        </w:r>
      </w:hyperlink>
      <w:r>
        <w:t xml:space="preserve"> цифры "20,14" заменить цифрами "15,66".</w:t>
      </w:r>
    </w:p>
    <w:p w:rsidR="00D46B1E" w:rsidRDefault="00D46B1E">
      <w:pPr>
        <w:pStyle w:val="ConsPlusNormal"/>
        <w:ind w:firstLine="540"/>
        <w:jc w:val="both"/>
      </w:pPr>
      <w:r>
        <w:t xml:space="preserve">3.2. В </w:t>
      </w:r>
      <w:hyperlink r:id="rId19" w:history="1">
        <w:r>
          <w:rPr>
            <w:color w:val="0000FF"/>
          </w:rPr>
          <w:t>приложении 10</w:t>
        </w:r>
      </w:hyperlink>
      <w:r>
        <w:t xml:space="preserve"> к постановлению:</w:t>
      </w:r>
    </w:p>
    <w:p w:rsidR="00D46B1E" w:rsidRDefault="00D46B1E">
      <w:pPr>
        <w:pStyle w:val="ConsPlusNormal"/>
        <w:ind w:firstLine="540"/>
        <w:jc w:val="both"/>
      </w:pPr>
      <w:r>
        <w:t xml:space="preserve">3.2.1. В </w:t>
      </w:r>
      <w:hyperlink r:id="rId20" w:history="1">
        <w:r>
          <w:rPr>
            <w:color w:val="0000FF"/>
          </w:rPr>
          <w:t>пункте 14</w:t>
        </w:r>
      </w:hyperlink>
      <w:r>
        <w:t xml:space="preserve"> цифры "1593,50" заменить цифрами "1519,20".</w:t>
      </w:r>
    </w:p>
    <w:p w:rsidR="00D46B1E" w:rsidRDefault="00D46B1E">
      <w:pPr>
        <w:pStyle w:val="ConsPlusNormal"/>
        <w:ind w:firstLine="540"/>
        <w:jc w:val="both"/>
      </w:pPr>
      <w:r>
        <w:t xml:space="preserve">3.2.2. В </w:t>
      </w:r>
      <w:hyperlink r:id="rId21" w:history="1">
        <w:r>
          <w:rPr>
            <w:color w:val="0000FF"/>
          </w:rPr>
          <w:t>пункте 18</w:t>
        </w:r>
      </w:hyperlink>
      <w:r>
        <w:t xml:space="preserve"> цифры "1780,23" заменить цифрами "1748,11".</w:t>
      </w:r>
    </w:p>
    <w:p w:rsidR="00D46B1E" w:rsidRDefault="00D46B1E">
      <w:pPr>
        <w:pStyle w:val="ConsPlusNormal"/>
        <w:ind w:firstLine="540"/>
        <w:jc w:val="both"/>
      </w:pPr>
      <w:r>
        <w:t xml:space="preserve">3.2.3. В </w:t>
      </w:r>
      <w:hyperlink r:id="rId22" w:history="1">
        <w:r>
          <w:rPr>
            <w:color w:val="0000FF"/>
          </w:rPr>
          <w:t>пункте 21</w:t>
        </w:r>
      </w:hyperlink>
      <w:r>
        <w:t xml:space="preserve"> цифры "1779,11" заменить цифрами "1600,46".</w:t>
      </w:r>
    </w:p>
    <w:p w:rsidR="00D46B1E" w:rsidRDefault="00D46B1E">
      <w:pPr>
        <w:pStyle w:val="ConsPlusNormal"/>
        <w:ind w:firstLine="540"/>
        <w:jc w:val="both"/>
      </w:pPr>
      <w:r>
        <w:t xml:space="preserve">3.2.4. В </w:t>
      </w:r>
      <w:hyperlink r:id="rId23" w:history="1">
        <w:r>
          <w:rPr>
            <w:color w:val="0000FF"/>
          </w:rPr>
          <w:t>пункте 23</w:t>
        </w:r>
      </w:hyperlink>
      <w:r>
        <w:t xml:space="preserve"> цифры "1800,25" заменить цифрами "1800,24".</w:t>
      </w:r>
    </w:p>
    <w:p w:rsidR="00D46B1E" w:rsidRDefault="00D46B1E">
      <w:pPr>
        <w:pStyle w:val="ConsPlusNormal"/>
        <w:ind w:firstLine="540"/>
        <w:jc w:val="both"/>
      </w:pPr>
      <w:r>
        <w:t xml:space="preserve">3.2.5. В </w:t>
      </w:r>
      <w:hyperlink r:id="rId24" w:history="1">
        <w:r>
          <w:rPr>
            <w:color w:val="0000FF"/>
          </w:rPr>
          <w:t>пункте 24</w:t>
        </w:r>
      </w:hyperlink>
      <w:r>
        <w:t xml:space="preserve"> цифры "1840,49" заменить цифрами "1838,74".</w:t>
      </w:r>
    </w:p>
    <w:p w:rsidR="00D46B1E" w:rsidRDefault="00D46B1E">
      <w:pPr>
        <w:pStyle w:val="ConsPlusNormal"/>
        <w:ind w:firstLine="540"/>
        <w:jc w:val="both"/>
      </w:pPr>
      <w:r>
        <w:t xml:space="preserve">3.3. В </w:t>
      </w:r>
      <w:hyperlink r:id="rId25" w:history="1">
        <w:r>
          <w:rPr>
            <w:color w:val="0000FF"/>
          </w:rPr>
          <w:t>приложении 12</w:t>
        </w:r>
      </w:hyperlink>
      <w:r>
        <w:t xml:space="preserve"> к постановлению:</w:t>
      </w:r>
    </w:p>
    <w:p w:rsidR="00D46B1E" w:rsidRDefault="00D46B1E">
      <w:pPr>
        <w:pStyle w:val="ConsPlusNormal"/>
        <w:ind w:firstLine="540"/>
        <w:jc w:val="both"/>
      </w:pPr>
      <w:r>
        <w:t xml:space="preserve">3.3.1. В </w:t>
      </w:r>
      <w:hyperlink r:id="rId26" w:history="1">
        <w:r>
          <w:rPr>
            <w:color w:val="0000FF"/>
          </w:rPr>
          <w:t>пункте 9</w:t>
        </w:r>
      </w:hyperlink>
      <w:r>
        <w:t xml:space="preserve"> цифры "95,00" заменить цифрами "94,61".</w:t>
      </w:r>
    </w:p>
    <w:p w:rsidR="00D46B1E" w:rsidRDefault="00D46B1E">
      <w:pPr>
        <w:pStyle w:val="ConsPlusNormal"/>
        <w:ind w:firstLine="540"/>
        <w:jc w:val="both"/>
      </w:pPr>
      <w:r>
        <w:t xml:space="preserve">3.3.2. В </w:t>
      </w:r>
      <w:hyperlink r:id="rId27" w:history="1">
        <w:r>
          <w:rPr>
            <w:color w:val="0000FF"/>
          </w:rPr>
          <w:t>пункте 10</w:t>
        </w:r>
      </w:hyperlink>
      <w:r>
        <w:t xml:space="preserve"> цифры "97,36" заменить цифрами "93,42".</w:t>
      </w:r>
    </w:p>
    <w:p w:rsidR="00D46B1E" w:rsidRDefault="00D46B1E">
      <w:pPr>
        <w:pStyle w:val="ConsPlusNormal"/>
        <w:ind w:firstLine="540"/>
        <w:jc w:val="both"/>
      </w:pPr>
      <w:r>
        <w:t xml:space="preserve">3.3.3. В </w:t>
      </w:r>
      <w:hyperlink r:id="rId28" w:history="1">
        <w:r>
          <w:rPr>
            <w:color w:val="0000FF"/>
          </w:rPr>
          <w:t>пункте 13</w:t>
        </w:r>
      </w:hyperlink>
      <w:r>
        <w:t xml:space="preserve"> цифры "114,66" заменить цифрами "114,34".</w:t>
      </w:r>
    </w:p>
    <w:p w:rsidR="00D46B1E" w:rsidRDefault="00D46B1E">
      <w:pPr>
        <w:pStyle w:val="ConsPlusNormal"/>
        <w:ind w:firstLine="540"/>
        <w:jc w:val="both"/>
      </w:pPr>
      <w:r>
        <w:t xml:space="preserve">3.3.4. В </w:t>
      </w:r>
      <w:hyperlink r:id="rId29" w:history="1">
        <w:r>
          <w:rPr>
            <w:color w:val="0000FF"/>
          </w:rPr>
          <w:t>пункте 15</w:t>
        </w:r>
      </w:hyperlink>
      <w:r>
        <w:t xml:space="preserve"> цифры "125,10" заменить цифрами "121,94".</w:t>
      </w:r>
    </w:p>
    <w:p w:rsidR="00D46B1E" w:rsidRDefault="00D46B1E">
      <w:pPr>
        <w:pStyle w:val="ConsPlusNormal"/>
        <w:ind w:firstLine="540"/>
        <w:jc w:val="both"/>
      </w:pPr>
      <w:r>
        <w:t>4. Признать утратившими силу:</w:t>
      </w:r>
    </w:p>
    <w:p w:rsidR="00D46B1E" w:rsidRDefault="00D46B1E">
      <w:pPr>
        <w:pStyle w:val="ConsPlusNormal"/>
        <w:ind w:firstLine="540"/>
        <w:jc w:val="both"/>
      </w:pPr>
      <w:r>
        <w:t xml:space="preserve">4.1. </w:t>
      </w:r>
      <w:hyperlink r:id="rId30" w:history="1">
        <w:r>
          <w:rPr>
            <w:color w:val="0000FF"/>
          </w:rPr>
          <w:t>Распоряжение</w:t>
        </w:r>
      </w:hyperlink>
      <w:r>
        <w:t xml:space="preserve"> первого заместителя Премьера Правительства Москвы от 22 марта 1999 г. </w:t>
      </w:r>
      <w:r>
        <w:lastRenderedPageBreak/>
        <w:t>N 210-РЗП "О розничной цене на уголь".</w:t>
      </w:r>
    </w:p>
    <w:p w:rsidR="00D46B1E" w:rsidRDefault="00D46B1E">
      <w:pPr>
        <w:pStyle w:val="ConsPlusNormal"/>
        <w:ind w:firstLine="540"/>
        <w:jc w:val="both"/>
      </w:pPr>
      <w:r>
        <w:t xml:space="preserve">4.2. </w:t>
      </w:r>
      <w:hyperlink r:id="rId31" w:history="1">
        <w:r>
          <w:rPr>
            <w:color w:val="0000FF"/>
          </w:rPr>
          <w:t>Постановление</w:t>
        </w:r>
      </w:hyperlink>
      <w:r>
        <w:t xml:space="preserve"> Правительства Москвы от 19 мая 2015 г. N 280-ПП "Об утверждении цен, ставок и тарифов на жилищно-коммунальные услуги для населения".</w:t>
      </w:r>
    </w:p>
    <w:p w:rsidR="00D46B1E" w:rsidRDefault="00D46B1E">
      <w:pPr>
        <w:pStyle w:val="ConsPlusNormal"/>
        <w:ind w:firstLine="540"/>
        <w:jc w:val="both"/>
      </w:pPr>
      <w:bookmarkStart w:id="4" w:name="P69"/>
      <w:bookmarkEnd w:id="4"/>
      <w:r>
        <w:t xml:space="preserve">4.3. </w:t>
      </w:r>
      <w:hyperlink w:anchor="P44" w:history="1">
        <w:r>
          <w:rPr>
            <w:color w:val="0000FF"/>
          </w:rPr>
          <w:t>Пункт 3</w:t>
        </w:r>
      </w:hyperlink>
      <w:r>
        <w:t xml:space="preserve"> настоящего постановления.</w:t>
      </w:r>
    </w:p>
    <w:p w:rsidR="00D46B1E" w:rsidRDefault="00D46B1E">
      <w:pPr>
        <w:pStyle w:val="ConsPlusNormal"/>
        <w:ind w:firstLine="540"/>
        <w:jc w:val="both"/>
      </w:pPr>
      <w:r>
        <w:t xml:space="preserve">5. Настоящее постановление вступает в силу с 1 июля 2016 г., за исключением </w:t>
      </w:r>
      <w:hyperlink w:anchor="P44" w:history="1">
        <w:r>
          <w:rPr>
            <w:color w:val="0000FF"/>
          </w:rPr>
          <w:t>пункта 3</w:t>
        </w:r>
      </w:hyperlink>
      <w:r>
        <w:t xml:space="preserve"> настоящего постановления.</w:t>
      </w:r>
    </w:p>
    <w:bookmarkStart w:id="5" w:name="P71"/>
    <w:bookmarkEnd w:id="5"/>
    <w:p w:rsidR="00D46B1E" w:rsidRDefault="00D46B1E">
      <w:pPr>
        <w:pStyle w:val="ConsPlusNormal"/>
        <w:ind w:firstLine="540"/>
        <w:jc w:val="both"/>
      </w:pPr>
      <w:r w:rsidRPr="00BA2654">
        <w:fldChar w:fldCharType="begin"/>
      </w:r>
      <w:r>
        <w:instrText xml:space="preserve"> HYPERLINK \l "P44" </w:instrText>
      </w:r>
      <w:r w:rsidRPr="00BA2654">
        <w:fldChar w:fldCharType="separate"/>
      </w:r>
      <w:r>
        <w:rPr>
          <w:color w:val="0000FF"/>
        </w:rPr>
        <w:t>Пункт 3</w:t>
      </w:r>
      <w:r w:rsidRPr="00BA2654">
        <w:rPr>
          <w:color w:val="0000FF"/>
        </w:rPr>
        <w:fldChar w:fldCharType="end"/>
      </w:r>
      <w:r>
        <w:t xml:space="preserve"> настоящего постановления вступает в силу с 1 января 2016 г.</w:t>
      </w:r>
    </w:p>
    <w:p w:rsidR="00D46B1E" w:rsidRDefault="00D46B1E">
      <w:pPr>
        <w:pStyle w:val="ConsPlusNormal"/>
        <w:ind w:firstLine="540"/>
        <w:jc w:val="both"/>
      </w:pPr>
      <w:r>
        <w:t>6.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 и заместителя Мэра Москвы в Правительстве Москвы по вопросам жилищно-коммунального хозяйства и благоустройства Бирюкова П.П.</w:t>
      </w:r>
    </w:p>
    <w:p w:rsidR="00D46B1E" w:rsidRDefault="00D46B1E">
      <w:pPr>
        <w:pStyle w:val="ConsPlusNormal"/>
        <w:jc w:val="both"/>
      </w:pPr>
    </w:p>
    <w:p w:rsidR="00D46B1E" w:rsidRDefault="00D46B1E">
      <w:pPr>
        <w:pStyle w:val="ConsPlusNormal"/>
        <w:jc w:val="right"/>
      </w:pPr>
      <w:r>
        <w:t>Мэр Москвы</w:t>
      </w:r>
    </w:p>
    <w:p w:rsidR="00D46B1E" w:rsidRDefault="00D46B1E">
      <w:pPr>
        <w:pStyle w:val="ConsPlusNormal"/>
        <w:jc w:val="right"/>
      </w:pPr>
      <w:r>
        <w:t>С.С. Собянин</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1</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6" w:name="P86"/>
      <w:bookmarkEnd w:id="6"/>
      <w:r>
        <w:t>СТАВКИ</w:t>
      </w:r>
    </w:p>
    <w:p w:rsidR="00D46B1E" w:rsidRDefault="00D46B1E">
      <w:pPr>
        <w:pStyle w:val="ConsPlusTitle"/>
        <w:jc w:val="center"/>
      </w:pPr>
      <w:r>
        <w:t>ПЛАТЫ ЗА ПОЛЬЗОВАНИЕ ЖИЛЫМ ПОМЕЩЕНИЕМ, ПРИНАДЛЕЖАЩИМ</w:t>
      </w:r>
    </w:p>
    <w:p w:rsidR="00D46B1E" w:rsidRDefault="00D46B1E">
      <w:pPr>
        <w:pStyle w:val="ConsPlusTitle"/>
        <w:jc w:val="center"/>
      </w:pPr>
      <w:r>
        <w:t>НА ПРАВЕ СОБСТВЕННОСТИ ГОРОДУ МОСКВЕ, ДЛЯ НАНИМАТЕЛЕЙ ЖИЛЫХ</w:t>
      </w:r>
    </w:p>
    <w:p w:rsidR="00D46B1E" w:rsidRDefault="00D46B1E">
      <w:pPr>
        <w:pStyle w:val="ConsPlusTitle"/>
        <w:jc w:val="center"/>
      </w:pPr>
      <w:r>
        <w:t>ПОМЕЩЕНИЙ ПО ДОГОВОРУ СОЦИАЛЬНОГО НАЙМА ЖИЛОГО ПОМЕЩЕНИЯ</w:t>
      </w:r>
    </w:p>
    <w:p w:rsidR="00D46B1E" w:rsidRDefault="00D46B1E">
      <w:pPr>
        <w:pStyle w:val="ConsPlusTitle"/>
        <w:jc w:val="center"/>
      </w:pPr>
      <w:r>
        <w:t>И ДОГОВОРУ НАЙМА СПЕЦИАЛИЗИРОВАННОГО ЖИЛОГО ПОМЕЩЕНИЯ,</w:t>
      </w:r>
    </w:p>
    <w:p w:rsidR="00D46B1E" w:rsidRDefault="00D46B1E">
      <w:pPr>
        <w:pStyle w:val="ConsPlusTitle"/>
        <w:jc w:val="center"/>
      </w:pPr>
      <w:r>
        <w:t>КОТОРЫМ ПРЕДОСТАВЛЯЮТСЯ МЕРЫ СОЦИАЛЬНОЙ ПОДДЕРЖКИ ПО ОПЛАТЕ</w:t>
      </w:r>
    </w:p>
    <w:p w:rsidR="00D46B1E" w:rsidRDefault="00D46B1E">
      <w:pPr>
        <w:pStyle w:val="ConsPlusTitle"/>
        <w:jc w:val="center"/>
      </w:pPr>
      <w:r>
        <w:t>ЖИЛОГО ПОМЕЩЕНИЯ И КОММУНАЛЬНЫХ УСЛУГ ЛИБО ЧЛЕНАМ СЕМЬИ</w:t>
      </w:r>
    </w:p>
    <w:p w:rsidR="00D46B1E" w:rsidRDefault="00D46B1E">
      <w:pPr>
        <w:pStyle w:val="ConsPlusTitle"/>
        <w:jc w:val="center"/>
      </w:pPr>
      <w:r>
        <w:t>КОТОРЫХ ПРЕДОСТАВЛЯЮТСЯ УКАЗАННЫЕ МЕРЫ (СТАВКИ ПЛАТЫ</w:t>
      </w:r>
    </w:p>
    <w:p w:rsidR="00D46B1E" w:rsidRDefault="00D46B1E">
      <w:pPr>
        <w:pStyle w:val="ConsPlusTitle"/>
        <w:jc w:val="center"/>
      </w:pPr>
      <w:r>
        <w:t>ЗА СОЦИАЛЬНЫЙ НАЕМ ЖИЛОГО ПОМЕЩЕНИЯ И НАЕМ</w:t>
      </w:r>
    </w:p>
    <w:p w:rsidR="00D46B1E" w:rsidRDefault="00D46B1E">
      <w:pPr>
        <w:pStyle w:val="ConsPlusTitle"/>
        <w:jc w:val="center"/>
      </w:pPr>
      <w:r>
        <w:t>СПЕЦИАЛИЗИРОВАННОГО ЖИЛОГО ПОМЕЩЕНИЯ)</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912"/>
        <w:gridCol w:w="1644"/>
        <w:gridCol w:w="1814"/>
      </w:tblGrid>
      <w:tr w:rsidR="00D46B1E">
        <w:tc>
          <w:tcPr>
            <w:tcW w:w="724" w:type="dxa"/>
            <w:vMerge w:val="restart"/>
          </w:tcPr>
          <w:p w:rsidR="00D46B1E" w:rsidRDefault="00D46B1E">
            <w:pPr>
              <w:pStyle w:val="ConsPlusNormal"/>
              <w:jc w:val="center"/>
            </w:pPr>
            <w:r>
              <w:t>N п/п</w:t>
            </w:r>
          </w:p>
        </w:tc>
        <w:tc>
          <w:tcPr>
            <w:tcW w:w="3912" w:type="dxa"/>
            <w:vMerge w:val="restart"/>
          </w:tcPr>
          <w:p w:rsidR="00D46B1E" w:rsidRDefault="00D46B1E">
            <w:pPr>
              <w:pStyle w:val="ConsPlusNormal"/>
              <w:jc w:val="center"/>
            </w:pPr>
            <w:r>
              <w:t>Категории многоквартирных домов</w:t>
            </w:r>
          </w:p>
        </w:tc>
        <w:tc>
          <w:tcPr>
            <w:tcW w:w="3458" w:type="dxa"/>
            <w:gridSpan w:val="2"/>
          </w:tcPr>
          <w:p w:rsidR="00D46B1E" w:rsidRDefault="00D46B1E">
            <w:pPr>
              <w:pStyle w:val="ConsPlusNormal"/>
              <w:jc w:val="center"/>
            </w:pPr>
            <w: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D46B1E">
        <w:tc>
          <w:tcPr>
            <w:tcW w:w="724" w:type="dxa"/>
            <w:vMerge/>
          </w:tcPr>
          <w:p w:rsidR="00D46B1E" w:rsidRDefault="00D46B1E"/>
        </w:tc>
        <w:tc>
          <w:tcPr>
            <w:tcW w:w="3912" w:type="dxa"/>
            <w:vMerge/>
          </w:tcPr>
          <w:p w:rsidR="00D46B1E" w:rsidRDefault="00D46B1E"/>
        </w:tc>
        <w:tc>
          <w:tcPr>
            <w:tcW w:w="3458" w:type="dxa"/>
            <w:gridSpan w:val="2"/>
          </w:tcPr>
          <w:p w:rsidR="00D46B1E" w:rsidRDefault="00D46B1E">
            <w:pPr>
              <w:pStyle w:val="ConsPlusNormal"/>
              <w:jc w:val="center"/>
            </w:pPr>
            <w:r>
              <w:t>Зона</w:t>
            </w:r>
          </w:p>
        </w:tc>
      </w:tr>
      <w:tr w:rsidR="00D46B1E">
        <w:tc>
          <w:tcPr>
            <w:tcW w:w="724" w:type="dxa"/>
            <w:vMerge/>
          </w:tcPr>
          <w:p w:rsidR="00D46B1E" w:rsidRDefault="00D46B1E"/>
        </w:tc>
        <w:tc>
          <w:tcPr>
            <w:tcW w:w="3912" w:type="dxa"/>
            <w:vMerge/>
          </w:tcPr>
          <w:p w:rsidR="00D46B1E" w:rsidRDefault="00D46B1E"/>
        </w:tc>
        <w:tc>
          <w:tcPr>
            <w:tcW w:w="1644" w:type="dxa"/>
          </w:tcPr>
          <w:p w:rsidR="00D46B1E" w:rsidRDefault="00D46B1E">
            <w:pPr>
              <w:pStyle w:val="ConsPlusNormal"/>
              <w:jc w:val="center"/>
            </w:pPr>
            <w:r>
              <w:t>I</w:t>
            </w:r>
          </w:p>
        </w:tc>
        <w:tc>
          <w:tcPr>
            <w:tcW w:w="1814" w:type="dxa"/>
          </w:tcPr>
          <w:p w:rsidR="00D46B1E" w:rsidRDefault="00D46B1E">
            <w:pPr>
              <w:pStyle w:val="ConsPlusNormal"/>
              <w:jc w:val="center"/>
            </w:pPr>
            <w:r>
              <w:t>II</w:t>
            </w:r>
          </w:p>
        </w:tc>
      </w:tr>
      <w:tr w:rsidR="00D46B1E">
        <w:tc>
          <w:tcPr>
            <w:tcW w:w="724" w:type="dxa"/>
          </w:tcPr>
          <w:p w:rsidR="00D46B1E" w:rsidRDefault="00D46B1E">
            <w:pPr>
              <w:pStyle w:val="ConsPlusNormal"/>
            </w:pPr>
            <w:r>
              <w:t>1</w:t>
            </w:r>
          </w:p>
        </w:tc>
        <w:tc>
          <w:tcPr>
            <w:tcW w:w="3912" w:type="dxa"/>
          </w:tcPr>
          <w:p w:rsidR="00D46B1E" w:rsidRDefault="00D46B1E">
            <w:pPr>
              <w:pStyle w:val="ConsPlusNormal"/>
            </w:pPr>
            <w:r>
              <w:t>Жилые дома со всеми удобствами, с лифтом независимо от материала стен и наличия мусоропровода</w:t>
            </w:r>
          </w:p>
        </w:tc>
        <w:tc>
          <w:tcPr>
            <w:tcW w:w="1644" w:type="dxa"/>
          </w:tcPr>
          <w:p w:rsidR="00D46B1E" w:rsidRDefault="00D46B1E">
            <w:pPr>
              <w:pStyle w:val="ConsPlusNormal"/>
            </w:pPr>
            <w:r>
              <w:t>4,12</w:t>
            </w:r>
          </w:p>
        </w:tc>
        <w:tc>
          <w:tcPr>
            <w:tcW w:w="1814" w:type="dxa"/>
          </w:tcPr>
          <w:p w:rsidR="00D46B1E" w:rsidRDefault="00D46B1E">
            <w:pPr>
              <w:pStyle w:val="ConsPlusNormal"/>
            </w:pPr>
            <w:r>
              <w:t>3,19</w:t>
            </w:r>
          </w:p>
        </w:tc>
      </w:tr>
      <w:tr w:rsidR="00D46B1E">
        <w:tc>
          <w:tcPr>
            <w:tcW w:w="724" w:type="dxa"/>
          </w:tcPr>
          <w:p w:rsidR="00D46B1E" w:rsidRDefault="00D46B1E">
            <w:pPr>
              <w:pStyle w:val="ConsPlusNormal"/>
            </w:pPr>
            <w:r>
              <w:t>2</w:t>
            </w:r>
          </w:p>
        </w:tc>
        <w:tc>
          <w:tcPr>
            <w:tcW w:w="3912" w:type="dxa"/>
          </w:tcPr>
          <w:p w:rsidR="00D46B1E" w:rsidRDefault="00D46B1E">
            <w:pPr>
              <w:pStyle w:val="ConsPlusNormal"/>
            </w:pPr>
            <w:r>
              <w:t>Жилые дома со всеми удобствами, без лифта независимо от материала стен и наличия мусоропровода</w:t>
            </w:r>
          </w:p>
        </w:tc>
        <w:tc>
          <w:tcPr>
            <w:tcW w:w="1644" w:type="dxa"/>
          </w:tcPr>
          <w:p w:rsidR="00D46B1E" w:rsidRDefault="00D46B1E">
            <w:pPr>
              <w:pStyle w:val="ConsPlusNormal"/>
            </w:pPr>
            <w:r>
              <w:t>1,81</w:t>
            </w:r>
          </w:p>
        </w:tc>
        <w:tc>
          <w:tcPr>
            <w:tcW w:w="1814" w:type="dxa"/>
          </w:tcPr>
          <w:p w:rsidR="00D46B1E" w:rsidRDefault="00D46B1E">
            <w:pPr>
              <w:pStyle w:val="ConsPlusNormal"/>
            </w:pPr>
            <w:r>
              <w:t>1,35</w:t>
            </w:r>
          </w:p>
        </w:tc>
      </w:tr>
    </w:tbl>
    <w:p w:rsidR="00D46B1E" w:rsidRDefault="00D46B1E">
      <w:pPr>
        <w:pStyle w:val="ConsPlusNormal"/>
        <w:jc w:val="both"/>
      </w:pPr>
    </w:p>
    <w:p w:rsidR="00D46B1E" w:rsidRDefault="00D46B1E">
      <w:pPr>
        <w:pStyle w:val="ConsPlusNormal"/>
        <w:ind w:firstLine="540"/>
        <w:jc w:val="both"/>
      </w:pPr>
      <w:r>
        <w:lastRenderedPageBreak/>
        <w:t>Примечания:</w:t>
      </w:r>
    </w:p>
    <w:p w:rsidR="00D46B1E" w:rsidRDefault="00D46B1E">
      <w:pPr>
        <w:pStyle w:val="ConsPlusNormal"/>
        <w:ind w:firstLine="540"/>
        <w:jc w:val="both"/>
      </w:pPr>
      <w:r>
        <w:t>1. Указанные ставки платы за наем применяются при начислении платы за наем нанимателям жилых помещений по договору социального найма жилого помещения и договору найма специализированного жилого помещения, которым (членам семьи которых) предоставляются меры социальной поддержки по оплате жилищно-коммунальных услуг, а также нанимателям, получающим по состоянию на 1 июля 2016 г. субсидии на оплату жилого помещения и коммунальных услуг.</w:t>
      </w:r>
    </w:p>
    <w:p w:rsidR="00D46B1E" w:rsidRDefault="00D46B1E">
      <w:pPr>
        <w:pStyle w:val="ConsPlusNormal"/>
        <w:ind w:firstLine="540"/>
        <w:jc w:val="both"/>
      </w:pPr>
      <w:r>
        <w:t>2. Плата за социальный наем жилого помещения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D46B1E" w:rsidRDefault="00D46B1E">
      <w:pPr>
        <w:pStyle w:val="ConsPlusNormal"/>
        <w:ind w:firstLine="540"/>
        <w:jc w:val="both"/>
      </w:pPr>
      <w:r>
        <w:t>3. Плата за социальный наем жилого помещения и наем специализированного жилого помещения не взимается в:</w:t>
      </w:r>
    </w:p>
    <w:p w:rsidR="00D46B1E" w:rsidRDefault="00D46B1E">
      <w:pPr>
        <w:pStyle w:val="ConsPlusNormal"/>
        <w:ind w:firstLine="540"/>
        <w:jc w:val="both"/>
      </w:pPr>
      <w:r>
        <w:t>- домах с износом 60 процентов и более процентов;</w:t>
      </w:r>
    </w:p>
    <w:p w:rsidR="00D46B1E" w:rsidRDefault="00D46B1E">
      <w:pPr>
        <w:pStyle w:val="ConsPlusNormal"/>
        <w:ind w:firstLine="540"/>
        <w:jc w:val="both"/>
      </w:pPr>
      <w:r>
        <w:t>- домах без одного и более видов удобств;</w:t>
      </w:r>
    </w:p>
    <w:p w:rsidR="00D46B1E" w:rsidRDefault="00D46B1E">
      <w:pPr>
        <w:pStyle w:val="ConsPlusNormal"/>
        <w:ind w:firstLine="540"/>
        <w:jc w:val="both"/>
      </w:pPr>
      <w:r>
        <w:t>- домах серии К-7, II-32, 1-335, II-35;</w:t>
      </w:r>
    </w:p>
    <w:p w:rsidR="00D46B1E" w:rsidRDefault="00D46B1E">
      <w:pPr>
        <w:pStyle w:val="ConsPlusNormal"/>
        <w:ind w:firstLine="540"/>
        <w:jc w:val="both"/>
      </w:pPr>
      <w: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D46B1E" w:rsidRDefault="00D46B1E">
      <w:pPr>
        <w:pStyle w:val="ConsPlusNormal"/>
        <w:ind w:firstLine="540"/>
        <w:jc w:val="both"/>
      </w:pPr>
      <w:r>
        <w:t>4.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D46B1E" w:rsidRDefault="00D46B1E">
      <w:pPr>
        <w:pStyle w:val="ConsPlusNormal"/>
        <w:ind w:firstLine="540"/>
        <w:jc w:val="both"/>
      </w:pPr>
      <w:r>
        <w:t>5. Жилая площадь - сумма площадей жилых комнат квартиры без учета площади встроенных шкафов, темных комнат (кладовок).</w:t>
      </w:r>
    </w:p>
    <w:p w:rsidR="00D46B1E" w:rsidRDefault="00D46B1E">
      <w:pPr>
        <w:pStyle w:val="ConsPlusNormal"/>
        <w:ind w:firstLine="540"/>
        <w:jc w:val="both"/>
      </w:pPr>
      <w: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D46B1E" w:rsidRDefault="00D46B1E">
      <w:pPr>
        <w:pStyle w:val="ConsPlusNormal"/>
        <w:ind w:firstLine="540"/>
        <w:jc w:val="both"/>
      </w:pPr>
      <w:r>
        <w:t>Площади летних помещений (лоджии, веранды, балконы, террасы) в оплачиваемую общую площадь жилого помещения (квартиры) не включаются.</w:t>
      </w:r>
    </w:p>
    <w:p w:rsidR="00D46B1E" w:rsidRDefault="00D46B1E">
      <w:pPr>
        <w:pStyle w:val="ConsPlusNormal"/>
        <w:ind w:firstLine="540"/>
        <w:jc w:val="both"/>
      </w:pPr>
      <w: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D46B1E" w:rsidRDefault="00D46B1E">
      <w:pPr>
        <w:pStyle w:val="ConsPlusNormal"/>
        <w:ind w:firstLine="540"/>
        <w:jc w:val="both"/>
      </w:pPr>
      <w:r>
        <w:t>- 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D46B1E" w:rsidRDefault="00D46B1E">
      <w:pPr>
        <w:pStyle w:val="ConsPlusNormal"/>
        <w:ind w:firstLine="540"/>
        <w:jc w:val="both"/>
      </w:pPr>
      <w:r>
        <w:t>- II зона - остальные территории города Москвы, не вошедшие в I зону.</w:t>
      </w:r>
    </w:p>
    <w:p w:rsidR="00D46B1E" w:rsidRDefault="00D46B1E">
      <w:pPr>
        <w:pStyle w:val="ConsPlusNormal"/>
        <w:ind w:firstLine="540"/>
        <w:jc w:val="both"/>
      </w:pPr>
      <w: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2</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7" w:name="P138"/>
      <w:bookmarkEnd w:id="7"/>
      <w:r>
        <w:t>СТАВКИ</w:t>
      </w:r>
    </w:p>
    <w:p w:rsidR="00D46B1E" w:rsidRDefault="00D46B1E">
      <w:pPr>
        <w:pStyle w:val="ConsPlusTitle"/>
        <w:jc w:val="center"/>
      </w:pPr>
      <w:r>
        <w:t>ПЛАТЫ ЗА ПОЛЬЗОВАНИЕ ЖИЛЫМ ПОМЕЩЕНИЕМ, ПРИНАДЛЕЖАЩИМ</w:t>
      </w:r>
    </w:p>
    <w:p w:rsidR="00D46B1E" w:rsidRDefault="00D46B1E">
      <w:pPr>
        <w:pStyle w:val="ConsPlusTitle"/>
        <w:jc w:val="center"/>
      </w:pPr>
      <w:r>
        <w:t>НА ПРАВЕ СОБСТВЕННОСТИ ГОРОДУ МОСКВЕ, ДЛЯ НАНИМАТЕЛЕЙ ЖИЛЫХ</w:t>
      </w:r>
    </w:p>
    <w:p w:rsidR="00D46B1E" w:rsidRDefault="00D46B1E">
      <w:pPr>
        <w:pStyle w:val="ConsPlusTitle"/>
        <w:jc w:val="center"/>
      </w:pPr>
      <w:r>
        <w:t>ПОМЕЩЕНИЙ ПО ДОГОВОРУ СОЦИАЛЬНОГО НАЙМА ЖИЛОГО ПОМЕЩЕНИЯ</w:t>
      </w:r>
    </w:p>
    <w:p w:rsidR="00D46B1E" w:rsidRDefault="00D46B1E">
      <w:pPr>
        <w:pStyle w:val="ConsPlusTitle"/>
        <w:jc w:val="center"/>
      </w:pPr>
      <w:r>
        <w:t>И ДОГОВОРУ НАЙМА СПЕЦИАЛИЗИРОВАННОГО ЖИЛОГО ПОМЕЩЕНИЯ</w:t>
      </w:r>
    </w:p>
    <w:p w:rsidR="00D46B1E" w:rsidRDefault="00D46B1E">
      <w:pPr>
        <w:pStyle w:val="ConsPlusTitle"/>
        <w:jc w:val="center"/>
      </w:pPr>
      <w:r>
        <w:t>(СТАВКИ ПЛАТЫ ЗА СОЦИАЛЬНЫЙ НАЕМ ЖИЛОГО ПОМЕЩЕНИЯ И НАЕМ</w:t>
      </w:r>
    </w:p>
    <w:p w:rsidR="00D46B1E" w:rsidRDefault="00D46B1E">
      <w:pPr>
        <w:pStyle w:val="ConsPlusTitle"/>
        <w:jc w:val="center"/>
      </w:pPr>
      <w:r>
        <w:t>СПЕЦИАЛИЗИРОВАННОГО ЖИЛОГО ПОМЕЩЕНИЯ)</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912"/>
        <w:gridCol w:w="1644"/>
        <w:gridCol w:w="1814"/>
      </w:tblGrid>
      <w:tr w:rsidR="00D46B1E">
        <w:tc>
          <w:tcPr>
            <w:tcW w:w="724" w:type="dxa"/>
            <w:vMerge w:val="restart"/>
          </w:tcPr>
          <w:p w:rsidR="00D46B1E" w:rsidRDefault="00D46B1E">
            <w:pPr>
              <w:pStyle w:val="ConsPlusNormal"/>
              <w:jc w:val="center"/>
            </w:pPr>
            <w:r>
              <w:t>N п/п</w:t>
            </w:r>
          </w:p>
        </w:tc>
        <w:tc>
          <w:tcPr>
            <w:tcW w:w="3912" w:type="dxa"/>
            <w:vMerge w:val="restart"/>
          </w:tcPr>
          <w:p w:rsidR="00D46B1E" w:rsidRDefault="00D46B1E">
            <w:pPr>
              <w:pStyle w:val="ConsPlusNormal"/>
              <w:jc w:val="center"/>
            </w:pPr>
            <w:r>
              <w:t>Категории многоквартирных домов</w:t>
            </w:r>
          </w:p>
        </w:tc>
        <w:tc>
          <w:tcPr>
            <w:tcW w:w="3458" w:type="dxa"/>
            <w:gridSpan w:val="2"/>
          </w:tcPr>
          <w:p w:rsidR="00D46B1E" w:rsidRDefault="00D46B1E">
            <w:pPr>
              <w:pStyle w:val="ConsPlusNormal"/>
              <w:jc w:val="center"/>
            </w:pPr>
            <w: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D46B1E">
        <w:tc>
          <w:tcPr>
            <w:tcW w:w="724" w:type="dxa"/>
            <w:vMerge/>
          </w:tcPr>
          <w:p w:rsidR="00D46B1E" w:rsidRDefault="00D46B1E"/>
        </w:tc>
        <w:tc>
          <w:tcPr>
            <w:tcW w:w="3912" w:type="dxa"/>
            <w:vMerge/>
          </w:tcPr>
          <w:p w:rsidR="00D46B1E" w:rsidRDefault="00D46B1E"/>
        </w:tc>
        <w:tc>
          <w:tcPr>
            <w:tcW w:w="1644" w:type="dxa"/>
          </w:tcPr>
          <w:p w:rsidR="00D46B1E" w:rsidRDefault="00D46B1E">
            <w:pPr>
              <w:pStyle w:val="ConsPlusNormal"/>
              <w:jc w:val="center"/>
            </w:pPr>
            <w:r>
              <w:t>с 1 июля 2016</w:t>
            </w:r>
          </w:p>
        </w:tc>
        <w:tc>
          <w:tcPr>
            <w:tcW w:w="1814" w:type="dxa"/>
          </w:tcPr>
          <w:p w:rsidR="00D46B1E" w:rsidRDefault="00D46B1E">
            <w:pPr>
              <w:pStyle w:val="ConsPlusNormal"/>
              <w:jc w:val="center"/>
            </w:pPr>
            <w:r>
              <w:t>с 1 июля 2017</w:t>
            </w:r>
          </w:p>
        </w:tc>
      </w:tr>
      <w:tr w:rsidR="00D46B1E">
        <w:tc>
          <w:tcPr>
            <w:tcW w:w="724" w:type="dxa"/>
          </w:tcPr>
          <w:p w:rsidR="00D46B1E" w:rsidRDefault="00D46B1E">
            <w:pPr>
              <w:pStyle w:val="ConsPlusNormal"/>
            </w:pPr>
            <w:r>
              <w:t>1</w:t>
            </w:r>
          </w:p>
        </w:tc>
        <w:tc>
          <w:tcPr>
            <w:tcW w:w="3912" w:type="dxa"/>
          </w:tcPr>
          <w:p w:rsidR="00D46B1E" w:rsidRDefault="00D46B1E">
            <w:pPr>
              <w:pStyle w:val="ConsPlusNormal"/>
            </w:pPr>
            <w:r>
              <w:t>Жилые дома со всеми удобствами независимо от материала стен и наличия лифта и мусоропровода, расположенные в I зоне</w:t>
            </w:r>
          </w:p>
        </w:tc>
        <w:tc>
          <w:tcPr>
            <w:tcW w:w="1644" w:type="dxa"/>
          </w:tcPr>
          <w:p w:rsidR="00D46B1E" w:rsidRDefault="00D46B1E">
            <w:pPr>
              <w:pStyle w:val="ConsPlusNormal"/>
            </w:pPr>
            <w:r>
              <w:t>16,56</w:t>
            </w:r>
          </w:p>
        </w:tc>
        <w:tc>
          <w:tcPr>
            <w:tcW w:w="1814" w:type="dxa"/>
          </w:tcPr>
          <w:p w:rsidR="00D46B1E" w:rsidRDefault="00D46B1E">
            <w:pPr>
              <w:pStyle w:val="ConsPlusNormal"/>
            </w:pPr>
            <w:r>
              <w:t>23,21</w:t>
            </w:r>
          </w:p>
        </w:tc>
      </w:tr>
      <w:tr w:rsidR="00D46B1E">
        <w:tc>
          <w:tcPr>
            <w:tcW w:w="724" w:type="dxa"/>
          </w:tcPr>
          <w:p w:rsidR="00D46B1E" w:rsidRDefault="00D46B1E">
            <w:pPr>
              <w:pStyle w:val="ConsPlusNormal"/>
            </w:pPr>
            <w:r>
              <w:t>2</w:t>
            </w:r>
          </w:p>
        </w:tc>
        <w:tc>
          <w:tcPr>
            <w:tcW w:w="3912" w:type="dxa"/>
          </w:tcPr>
          <w:p w:rsidR="00D46B1E" w:rsidRDefault="00D46B1E">
            <w:pPr>
              <w:pStyle w:val="ConsPlusNormal"/>
            </w:pPr>
            <w:r>
              <w:t>Жилые дома со всеми удобствами независимо от материала стен и наличия лифта и мусоропровода, расположенные во II зоне</w:t>
            </w:r>
          </w:p>
        </w:tc>
        <w:tc>
          <w:tcPr>
            <w:tcW w:w="1644" w:type="dxa"/>
          </w:tcPr>
          <w:p w:rsidR="00D46B1E" w:rsidRDefault="00D46B1E">
            <w:pPr>
              <w:pStyle w:val="ConsPlusNormal"/>
            </w:pPr>
            <w:r>
              <w:t>15,05</w:t>
            </w:r>
          </w:p>
        </w:tc>
        <w:tc>
          <w:tcPr>
            <w:tcW w:w="1814" w:type="dxa"/>
          </w:tcPr>
          <w:p w:rsidR="00D46B1E" w:rsidRDefault="00D46B1E">
            <w:pPr>
              <w:pStyle w:val="ConsPlusNormal"/>
            </w:pPr>
            <w:r>
              <w:t>21,10</w:t>
            </w:r>
          </w:p>
        </w:tc>
      </w:tr>
    </w:tbl>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1. Указанные ставки платы за социальный наем жилого помещения и наем специализированного жилого помещения с 1 июля 2017 г. приведены без учета индекса потребительских цен (инфляции).</w:t>
      </w:r>
    </w:p>
    <w:p w:rsidR="00D46B1E" w:rsidRDefault="00D46B1E">
      <w:pPr>
        <w:pStyle w:val="ConsPlusNormal"/>
        <w:ind w:firstLine="540"/>
        <w:jc w:val="both"/>
      </w:pPr>
      <w:r>
        <w:t>2. Плата за социальный наем жилого помещения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D46B1E" w:rsidRDefault="00D46B1E">
      <w:pPr>
        <w:pStyle w:val="ConsPlusNormal"/>
        <w:ind w:firstLine="540"/>
        <w:jc w:val="both"/>
      </w:pPr>
      <w:r>
        <w:t>3. Плата за социальный наем жилого помещения и наем специализированного жилого помещения не взимается в:</w:t>
      </w:r>
    </w:p>
    <w:p w:rsidR="00D46B1E" w:rsidRDefault="00D46B1E">
      <w:pPr>
        <w:pStyle w:val="ConsPlusNormal"/>
        <w:ind w:firstLine="540"/>
        <w:jc w:val="both"/>
      </w:pPr>
      <w:r>
        <w:t>- домах с износом 60 процентов и более процентов;</w:t>
      </w:r>
    </w:p>
    <w:p w:rsidR="00D46B1E" w:rsidRDefault="00D46B1E">
      <w:pPr>
        <w:pStyle w:val="ConsPlusNormal"/>
        <w:ind w:firstLine="540"/>
        <w:jc w:val="both"/>
      </w:pPr>
      <w:r>
        <w:t>- домах без одного и более видов удобств;</w:t>
      </w:r>
    </w:p>
    <w:p w:rsidR="00D46B1E" w:rsidRDefault="00D46B1E">
      <w:pPr>
        <w:pStyle w:val="ConsPlusNormal"/>
        <w:ind w:firstLine="540"/>
        <w:jc w:val="both"/>
      </w:pPr>
      <w:r>
        <w:t>- домах серии К-7, II-32, 1-335, II-35;</w:t>
      </w:r>
    </w:p>
    <w:p w:rsidR="00D46B1E" w:rsidRDefault="00D46B1E">
      <w:pPr>
        <w:pStyle w:val="ConsPlusNormal"/>
        <w:ind w:firstLine="540"/>
        <w:jc w:val="both"/>
      </w:pPr>
      <w: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D46B1E" w:rsidRDefault="00D46B1E">
      <w:pPr>
        <w:pStyle w:val="ConsPlusNormal"/>
        <w:ind w:firstLine="540"/>
        <w:jc w:val="both"/>
      </w:pPr>
      <w:r>
        <w:t>4.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D46B1E" w:rsidRDefault="00D46B1E">
      <w:pPr>
        <w:pStyle w:val="ConsPlusNormal"/>
        <w:ind w:firstLine="540"/>
        <w:jc w:val="both"/>
      </w:pPr>
      <w:r>
        <w:t xml:space="preserve">5. Жилая площадь - сумма площадей жилых комнат квартиры без учета площади встроенных </w:t>
      </w:r>
      <w:r>
        <w:lastRenderedPageBreak/>
        <w:t>шкафов, темных комнат (кладовок).</w:t>
      </w:r>
    </w:p>
    <w:p w:rsidR="00D46B1E" w:rsidRDefault="00D46B1E">
      <w:pPr>
        <w:pStyle w:val="ConsPlusNormal"/>
        <w:ind w:firstLine="540"/>
        <w:jc w:val="both"/>
      </w:pPr>
      <w: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D46B1E" w:rsidRDefault="00D46B1E">
      <w:pPr>
        <w:pStyle w:val="ConsPlusNormal"/>
        <w:ind w:firstLine="540"/>
        <w:jc w:val="both"/>
      </w:pPr>
      <w:r>
        <w:t>Площади летних помещений (лоджии, веранды, балконы, террасы) в оплачиваемую общую площадь жилого помещения (квартиры) не включаются.</w:t>
      </w:r>
    </w:p>
    <w:p w:rsidR="00D46B1E" w:rsidRDefault="00D46B1E">
      <w:pPr>
        <w:pStyle w:val="ConsPlusNormal"/>
        <w:ind w:firstLine="540"/>
        <w:jc w:val="both"/>
      </w:pPr>
      <w: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D46B1E" w:rsidRDefault="00D46B1E">
      <w:pPr>
        <w:pStyle w:val="ConsPlusNormal"/>
        <w:ind w:firstLine="540"/>
        <w:jc w:val="both"/>
      </w:pPr>
      <w:r>
        <w:t>- 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D46B1E" w:rsidRDefault="00D46B1E">
      <w:pPr>
        <w:pStyle w:val="ConsPlusNormal"/>
        <w:ind w:firstLine="540"/>
        <w:jc w:val="both"/>
      </w:pPr>
      <w:r>
        <w:t>- II зона - остальные территории города Москвы, не вошедшие в I зону.</w:t>
      </w:r>
    </w:p>
    <w:p w:rsidR="00D46B1E" w:rsidRDefault="00D46B1E">
      <w:pPr>
        <w:pStyle w:val="ConsPlusNormal"/>
        <w:ind w:firstLine="540"/>
        <w:jc w:val="both"/>
      </w:pPr>
      <w: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3</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8" w:name="P186"/>
      <w:bookmarkEnd w:id="8"/>
      <w:r>
        <w:t>СТАВКИ</w:t>
      </w:r>
    </w:p>
    <w:p w:rsidR="00D46B1E" w:rsidRDefault="00D46B1E">
      <w:pPr>
        <w:pStyle w:val="ConsPlusTitle"/>
        <w:jc w:val="center"/>
      </w:pPr>
      <w:r>
        <w:t>ПЛАТЫ ЗА ПОЛЬЗОВАНИЕ ЖИЛЫМ ПОМЕЩЕНИЕМ, ПРИНАДЛЕЖАЩИМ</w:t>
      </w:r>
    </w:p>
    <w:p w:rsidR="00D46B1E" w:rsidRDefault="00D46B1E">
      <w:pPr>
        <w:pStyle w:val="ConsPlusTitle"/>
        <w:jc w:val="center"/>
      </w:pPr>
      <w:r>
        <w:t>НА ПРАВЕ СОБСТВЕННОСТИ ГОРОДУ МОСКВЕ, ДЛЯ НАНИМАТЕЛЕЙ</w:t>
      </w:r>
    </w:p>
    <w:p w:rsidR="00D46B1E" w:rsidRDefault="00D46B1E">
      <w:pPr>
        <w:pStyle w:val="ConsPlusTitle"/>
        <w:jc w:val="center"/>
      </w:pPr>
      <w:r>
        <w:t>ЖИЛЫХ ПОМЕЩЕНИЙ ПО ДОГОВОРУ НАЙМА ЖИЛОГО ПОМЕЩЕНИЯ ЖИЛИЩНОГО</w:t>
      </w:r>
    </w:p>
    <w:p w:rsidR="00D46B1E" w:rsidRDefault="00D46B1E">
      <w:pPr>
        <w:pStyle w:val="ConsPlusTitle"/>
        <w:jc w:val="center"/>
      </w:pPr>
      <w:r>
        <w:t>ФОНДА КОММЕРЧЕСКОГО ИСПОЛЬЗОВАНИЯ (СТАВКИ ПЛАТЫ</w:t>
      </w:r>
    </w:p>
    <w:p w:rsidR="00D46B1E" w:rsidRDefault="00D46B1E">
      <w:pPr>
        <w:pStyle w:val="ConsPlusTitle"/>
        <w:jc w:val="center"/>
      </w:pPr>
      <w:r>
        <w:t>ЗА КОММЕРЧЕСКИЙ НАЕМ ЖИЛОГО ПОМЕЩЕНИЯ)</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59"/>
        <w:gridCol w:w="2778"/>
      </w:tblGrid>
      <w:tr w:rsidR="00D46B1E">
        <w:tc>
          <w:tcPr>
            <w:tcW w:w="680" w:type="dxa"/>
          </w:tcPr>
          <w:p w:rsidR="00D46B1E" w:rsidRDefault="00D46B1E">
            <w:pPr>
              <w:pStyle w:val="ConsPlusNormal"/>
              <w:jc w:val="center"/>
            </w:pPr>
            <w:r>
              <w:t>N п/п</w:t>
            </w:r>
          </w:p>
        </w:tc>
        <w:tc>
          <w:tcPr>
            <w:tcW w:w="5159" w:type="dxa"/>
          </w:tcPr>
          <w:p w:rsidR="00D46B1E" w:rsidRDefault="00D46B1E">
            <w:pPr>
              <w:pStyle w:val="ConsPlusNormal"/>
              <w:jc w:val="center"/>
            </w:pPr>
            <w:r>
              <w:t>Категории многоквартирных домов</w:t>
            </w:r>
          </w:p>
        </w:tc>
        <w:tc>
          <w:tcPr>
            <w:tcW w:w="2778" w:type="dxa"/>
          </w:tcPr>
          <w:p w:rsidR="00D46B1E" w:rsidRDefault="00D46B1E">
            <w:pPr>
              <w:pStyle w:val="ConsPlusNormal"/>
              <w:jc w:val="center"/>
            </w:pPr>
            <w:r>
              <w:t>Ставки платы за коммерческий наем жилого помещения (в рублях за 1 кв. м общей площади жилого помещения в месяц)</w:t>
            </w:r>
          </w:p>
        </w:tc>
      </w:tr>
      <w:tr w:rsidR="00D46B1E">
        <w:tc>
          <w:tcPr>
            <w:tcW w:w="680" w:type="dxa"/>
          </w:tcPr>
          <w:p w:rsidR="00D46B1E" w:rsidRDefault="00D46B1E">
            <w:pPr>
              <w:pStyle w:val="ConsPlusNormal"/>
            </w:pPr>
            <w:r>
              <w:lastRenderedPageBreak/>
              <w:t>1</w:t>
            </w:r>
          </w:p>
        </w:tc>
        <w:tc>
          <w:tcPr>
            <w:tcW w:w="5159" w:type="dxa"/>
          </w:tcPr>
          <w:p w:rsidR="00D46B1E" w:rsidRDefault="00D46B1E">
            <w:pPr>
              <w:pStyle w:val="ConsPlusNormal"/>
            </w:pPr>
            <w:r>
              <w:t>Жилые дома со всеми удобствами независимо от материала стен и наличия лифта и мусоропровода, расположенные в I зоне</w:t>
            </w:r>
          </w:p>
        </w:tc>
        <w:tc>
          <w:tcPr>
            <w:tcW w:w="2778" w:type="dxa"/>
          </w:tcPr>
          <w:p w:rsidR="00D46B1E" w:rsidRDefault="00D46B1E">
            <w:pPr>
              <w:pStyle w:val="ConsPlusNormal"/>
            </w:pPr>
            <w:r>
              <w:t>36,45</w:t>
            </w:r>
          </w:p>
        </w:tc>
      </w:tr>
      <w:tr w:rsidR="00D46B1E">
        <w:tc>
          <w:tcPr>
            <w:tcW w:w="680" w:type="dxa"/>
          </w:tcPr>
          <w:p w:rsidR="00D46B1E" w:rsidRDefault="00D46B1E">
            <w:pPr>
              <w:pStyle w:val="ConsPlusNormal"/>
            </w:pPr>
            <w:r>
              <w:t>2</w:t>
            </w:r>
          </w:p>
        </w:tc>
        <w:tc>
          <w:tcPr>
            <w:tcW w:w="5159" w:type="dxa"/>
          </w:tcPr>
          <w:p w:rsidR="00D46B1E" w:rsidRDefault="00D46B1E">
            <w:pPr>
              <w:pStyle w:val="ConsPlusNormal"/>
            </w:pPr>
            <w:r>
              <w:t>Жилые дома со всеми удобствами независимо от материала стен и наличия лифта и мусоропровода, расположенные во II зоне</w:t>
            </w:r>
          </w:p>
        </w:tc>
        <w:tc>
          <w:tcPr>
            <w:tcW w:w="2778" w:type="dxa"/>
          </w:tcPr>
          <w:p w:rsidR="00D46B1E" w:rsidRDefault="00D46B1E">
            <w:pPr>
              <w:pStyle w:val="ConsPlusNormal"/>
            </w:pPr>
            <w:r>
              <w:t>33,14</w:t>
            </w:r>
          </w:p>
        </w:tc>
      </w:tr>
    </w:tbl>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1. Общая площадь жилого помещения, за которое взимается плата за коммерческий наем жилого помещения, определяется в соответствии с договором найма жилого помещения жилищного фонда коммерческого использования.</w:t>
      </w:r>
    </w:p>
    <w:p w:rsidR="00D46B1E" w:rsidRDefault="00D46B1E">
      <w:pPr>
        <w:pStyle w:val="ConsPlusNormal"/>
        <w:ind w:firstLine="540"/>
        <w:jc w:val="both"/>
      </w:pPr>
      <w:r>
        <w:t>2.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D46B1E" w:rsidRDefault="00D46B1E">
      <w:pPr>
        <w:pStyle w:val="ConsPlusNormal"/>
        <w:ind w:firstLine="540"/>
        <w:jc w:val="both"/>
      </w:pPr>
      <w:r>
        <w:t>3. Наниматели жилого помещения по договору найма жилого помещения жилищного фонда коммерческого использования помимо платы за коммерческий наем жилого помещения оплачивают коммунальные услуги, а также вносят плату за содержание жилого помещения по ценам за содержание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 соответствующей категории многоквартирного дома.</w:t>
      </w:r>
    </w:p>
    <w:p w:rsidR="00D46B1E" w:rsidRDefault="00D46B1E">
      <w:pPr>
        <w:pStyle w:val="ConsPlusNormal"/>
        <w:ind w:firstLine="540"/>
        <w:jc w:val="both"/>
      </w:pPr>
      <w:r>
        <w:t>4. Границы зон расположения многоквартирных домов для взимания платы за наем жилого помещения жилищного фонда коммерческого использования:</w:t>
      </w:r>
    </w:p>
    <w:p w:rsidR="00D46B1E" w:rsidRDefault="00D46B1E">
      <w:pPr>
        <w:pStyle w:val="ConsPlusNormal"/>
        <w:ind w:firstLine="540"/>
        <w:jc w:val="both"/>
      </w:pPr>
      <w:r>
        <w:t>- 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D46B1E" w:rsidRDefault="00D46B1E">
      <w:pPr>
        <w:pStyle w:val="ConsPlusNormal"/>
        <w:ind w:firstLine="540"/>
        <w:jc w:val="both"/>
      </w:pPr>
      <w:r>
        <w:t>- II зона - остальные территории города Москвы, не вошедшие в I зону.</w:t>
      </w:r>
    </w:p>
    <w:p w:rsidR="00D46B1E" w:rsidRDefault="00D46B1E">
      <w:pPr>
        <w:pStyle w:val="ConsPlusNormal"/>
        <w:ind w:firstLine="540"/>
        <w:jc w:val="both"/>
      </w:pPr>
      <w: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4</w:t>
      </w:r>
    </w:p>
    <w:p w:rsidR="00D46B1E" w:rsidRDefault="00D46B1E">
      <w:pPr>
        <w:pStyle w:val="ConsPlusNormal"/>
        <w:jc w:val="right"/>
      </w:pPr>
      <w:r>
        <w:t>к постановлению Правительства</w:t>
      </w:r>
    </w:p>
    <w:p w:rsidR="00D46B1E" w:rsidRDefault="00D46B1E">
      <w:pPr>
        <w:pStyle w:val="ConsPlusNormal"/>
        <w:jc w:val="right"/>
      </w:pPr>
      <w:r>
        <w:lastRenderedPageBreak/>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9" w:name="P221"/>
      <w:bookmarkEnd w:id="9"/>
      <w:r>
        <w:t>СТАВКА</w:t>
      </w:r>
    </w:p>
    <w:p w:rsidR="00D46B1E" w:rsidRDefault="00D46B1E">
      <w:pPr>
        <w:pStyle w:val="ConsPlusTitle"/>
        <w:jc w:val="center"/>
      </w:pPr>
      <w:r>
        <w:t>ПЛАТЫ ЗА ПОЛЬЗОВАНИЕ ЖИЛЫМ ПОМЕЩЕНИЕМ, ПРИНАДЛЕЖАЩИМ</w:t>
      </w:r>
    </w:p>
    <w:p w:rsidR="00D46B1E" w:rsidRDefault="00D46B1E">
      <w:pPr>
        <w:pStyle w:val="ConsPlusTitle"/>
        <w:jc w:val="center"/>
      </w:pPr>
      <w:r>
        <w:t>НА ПРАВЕ СОБСТВЕННОСТИ ГОРОДУ МОСКВЕ, ДЛЯ НАНИМАТЕЛЕЙ ЖИЛЫХ</w:t>
      </w:r>
    </w:p>
    <w:p w:rsidR="00D46B1E" w:rsidRDefault="00D46B1E">
      <w:pPr>
        <w:pStyle w:val="ConsPlusTitle"/>
        <w:jc w:val="center"/>
      </w:pPr>
      <w:r>
        <w:t>ПОМЕЩЕНИЙ ПО ДОГОВОРУ НАЙМА ЖИЛОГО ПОМЕЩЕНИЯ</w:t>
      </w:r>
    </w:p>
    <w:p w:rsidR="00D46B1E" w:rsidRDefault="00D46B1E">
      <w:pPr>
        <w:pStyle w:val="ConsPlusTitle"/>
        <w:jc w:val="center"/>
      </w:pPr>
      <w:r>
        <w:t>В БЕЗДОТАЦИОННЫХ ДОМАХ ЖИЛИЩНОГО ФОНДА ГОРОДА МОСКВЫ (СТАВКА</w:t>
      </w:r>
    </w:p>
    <w:p w:rsidR="00D46B1E" w:rsidRDefault="00D46B1E">
      <w:pPr>
        <w:pStyle w:val="ConsPlusTitle"/>
        <w:jc w:val="center"/>
      </w:pPr>
      <w:r>
        <w:t>ПЛАТЫ ЗА НАЕМ ЖИЛОГО ПОМЕЩЕНИЯ В БЕЗДОТАЦИОННЫХ ДОМАХ)</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59"/>
        <w:gridCol w:w="2778"/>
      </w:tblGrid>
      <w:tr w:rsidR="00D46B1E">
        <w:tc>
          <w:tcPr>
            <w:tcW w:w="680" w:type="dxa"/>
          </w:tcPr>
          <w:p w:rsidR="00D46B1E" w:rsidRDefault="00D46B1E">
            <w:pPr>
              <w:pStyle w:val="ConsPlusNormal"/>
              <w:jc w:val="center"/>
            </w:pPr>
            <w:r>
              <w:t>N п/п</w:t>
            </w:r>
          </w:p>
        </w:tc>
        <w:tc>
          <w:tcPr>
            <w:tcW w:w="5159" w:type="dxa"/>
          </w:tcPr>
          <w:p w:rsidR="00D46B1E" w:rsidRDefault="00D46B1E">
            <w:pPr>
              <w:pStyle w:val="ConsPlusNormal"/>
              <w:jc w:val="center"/>
            </w:pPr>
            <w:r>
              <w:t>Категория многоквартирного дома</w:t>
            </w:r>
          </w:p>
        </w:tc>
        <w:tc>
          <w:tcPr>
            <w:tcW w:w="2778" w:type="dxa"/>
          </w:tcPr>
          <w:p w:rsidR="00D46B1E" w:rsidRDefault="00D46B1E">
            <w:pPr>
              <w:pStyle w:val="ConsPlusNormal"/>
              <w:jc w:val="center"/>
            </w:pPr>
            <w:r>
              <w:t>Ставка платы за наем жилого помещения в бездотационных домах (в рублях за 1 кв. м общей площади жилого помещения в месяц)</w:t>
            </w:r>
          </w:p>
        </w:tc>
      </w:tr>
      <w:tr w:rsidR="00D46B1E">
        <w:tc>
          <w:tcPr>
            <w:tcW w:w="680" w:type="dxa"/>
          </w:tcPr>
          <w:p w:rsidR="00D46B1E" w:rsidRDefault="00D46B1E">
            <w:pPr>
              <w:pStyle w:val="ConsPlusNormal"/>
            </w:pPr>
            <w:r>
              <w:t>1</w:t>
            </w:r>
          </w:p>
        </w:tc>
        <w:tc>
          <w:tcPr>
            <w:tcW w:w="5159" w:type="dxa"/>
          </w:tcPr>
          <w:p w:rsidR="00D46B1E" w:rsidRDefault="00D46B1E">
            <w:pPr>
              <w:pStyle w:val="ConsPlusNormal"/>
            </w:pPr>
            <w:r>
              <w:t>Жилые дома со всеми удобствами, с лифтом и мусоропроводом независимо от материала стен</w:t>
            </w:r>
          </w:p>
        </w:tc>
        <w:tc>
          <w:tcPr>
            <w:tcW w:w="2778" w:type="dxa"/>
          </w:tcPr>
          <w:p w:rsidR="00D46B1E" w:rsidRDefault="00D46B1E">
            <w:pPr>
              <w:pStyle w:val="ConsPlusNormal"/>
            </w:pPr>
            <w:r>
              <w:t>70,42</w:t>
            </w:r>
          </w:p>
        </w:tc>
      </w:tr>
    </w:tbl>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1. При расчете платы за наем жилого помещения в бездотационных домах к указанной ставке применяют следующие коэффициенты:</w:t>
      </w:r>
    </w:p>
    <w:p w:rsidR="00D46B1E" w:rsidRDefault="00D46B1E">
      <w:pPr>
        <w:pStyle w:val="ConsPlusNormal"/>
        <w:ind w:firstLine="540"/>
        <w:jc w:val="both"/>
      </w:pPr>
      <w:r>
        <w:t>- для жилых помещений, расположенных в домах в пределах I зоны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 - 2,0;</w:t>
      </w:r>
    </w:p>
    <w:p w:rsidR="00D46B1E" w:rsidRDefault="00D46B1E">
      <w:pPr>
        <w:pStyle w:val="ConsPlusNormal"/>
        <w:ind w:firstLine="540"/>
        <w:jc w:val="both"/>
      </w:pPr>
      <w:r>
        <w:t>- для жилых помещений, расположенных в домах вне границ территории города Москвы, - 0,8;</w:t>
      </w:r>
    </w:p>
    <w:p w:rsidR="00D46B1E" w:rsidRDefault="00D46B1E">
      <w:pPr>
        <w:pStyle w:val="ConsPlusNormal"/>
        <w:ind w:firstLine="540"/>
        <w:jc w:val="both"/>
      </w:pPr>
      <w:r>
        <w:t>- для жилых помещений, расположенных на первом и последнем этажах многоквартирного дома, - 0,9;</w:t>
      </w:r>
    </w:p>
    <w:p w:rsidR="00D46B1E" w:rsidRDefault="00D46B1E">
      <w:pPr>
        <w:pStyle w:val="ConsPlusNormal"/>
        <w:ind w:firstLine="540"/>
        <w:jc w:val="both"/>
      </w:pPr>
      <w:r>
        <w:t>- для жилых помещений, не имеющих балкона или лоджии, - 0,9;</w:t>
      </w:r>
    </w:p>
    <w:p w:rsidR="00D46B1E" w:rsidRDefault="00D46B1E">
      <w:pPr>
        <w:pStyle w:val="ConsPlusNormal"/>
        <w:ind w:firstLine="540"/>
        <w:jc w:val="both"/>
      </w:pPr>
      <w:r>
        <w:t>- для жилых помещений, расположенных в многоквартирных домах, не имеющих мусоропровода, - 0,9;</w:t>
      </w:r>
    </w:p>
    <w:p w:rsidR="00D46B1E" w:rsidRDefault="00D46B1E">
      <w:pPr>
        <w:pStyle w:val="ConsPlusNormal"/>
        <w:ind w:firstLine="540"/>
        <w:jc w:val="both"/>
      </w:pPr>
      <w:r>
        <w:t>- для жилых помещений, расположенных в многоквартирных домах, не имеющих лифта, - 0,9;</w:t>
      </w:r>
    </w:p>
    <w:p w:rsidR="00D46B1E" w:rsidRDefault="00D46B1E">
      <w:pPr>
        <w:pStyle w:val="ConsPlusNormal"/>
        <w:ind w:firstLine="540"/>
        <w:jc w:val="both"/>
      </w:pPr>
      <w:r>
        <w:t>- для жилых помещений, расположенных в многоквартирных домах коридорной системы и гостиничной планировки, - 0,5;</w:t>
      </w:r>
    </w:p>
    <w:p w:rsidR="00D46B1E" w:rsidRDefault="00D46B1E">
      <w:pPr>
        <w:pStyle w:val="ConsPlusNormal"/>
        <w:ind w:firstLine="540"/>
        <w:jc w:val="both"/>
      </w:pPr>
      <w:r>
        <w:t xml:space="preserve">- для жилых помещений, расположенных в многоквартирном доме, с года постройки </w:t>
      </w:r>
      <w:r>
        <w:lastRenderedPageBreak/>
        <w:t>которого прошло свыше 2 лет, но не более 10 лет включительно, - 0,9;</w:t>
      </w:r>
    </w:p>
    <w:p w:rsidR="00D46B1E" w:rsidRDefault="00D46B1E">
      <w:pPr>
        <w:pStyle w:val="ConsPlusNormal"/>
        <w:ind w:firstLine="540"/>
        <w:jc w:val="both"/>
      </w:pPr>
      <w:r>
        <w:t>- для жилых помещений, расположенных в многоквартирном доме, с года постройки которого прошло свыше 10 лет, но не более 20 лет включительно, - 0,8;</w:t>
      </w:r>
    </w:p>
    <w:p w:rsidR="00D46B1E" w:rsidRDefault="00D46B1E">
      <w:pPr>
        <w:pStyle w:val="ConsPlusNormal"/>
        <w:ind w:firstLine="540"/>
        <w:jc w:val="both"/>
      </w:pPr>
      <w:r>
        <w:t>- для жилых помещений, расположенных в многоквартирном доме, с года постройки которого прошло свыше 20 лет, но не более 30 лет включительно, - 0,7;</w:t>
      </w:r>
    </w:p>
    <w:p w:rsidR="00D46B1E" w:rsidRDefault="00D46B1E">
      <w:pPr>
        <w:pStyle w:val="ConsPlusNormal"/>
        <w:ind w:firstLine="540"/>
        <w:jc w:val="both"/>
      </w:pPr>
      <w:r>
        <w:t>- для жилых помещений, расположенных в многоквартирном доме, с года постройки которого прошло свыше 30 лет и более лет, - 0,6.</w:t>
      </w:r>
    </w:p>
    <w:p w:rsidR="00D46B1E" w:rsidRDefault="00D46B1E">
      <w:pPr>
        <w:pStyle w:val="ConsPlusNormal"/>
        <w:ind w:firstLine="540"/>
        <w:jc w:val="both"/>
      </w:pPr>
      <w:r>
        <w:t>2. В случае если при расчете платы за наем жилого помещения в бездотационных домах к указанной ставке применяется несколько коэффициентов, коэффициенты перемножаются.</w:t>
      </w:r>
    </w:p>
    <w:p w:rsidR="00D46B1E" w:rsidRDefault="00D46B1E">
      <w:pPr>
        <w:pStyle w:val="ConsPlusNormal"/>
        <w:ind w:firstLine="540"/>
        <w:jc w:val="both"/>
      </w:pPr>
      <w:r>
        <w:t>3. Общая площадь жилого помещения, за которое взимается плата за наем жилого помещения в бездотационных домах, определяется в соответствии с договором найма жилого помещения в бездотационном доме жилищного фонда города Москвы.</w:t>
      </w:r>
    </w:p>
    <w:p w:rsidR="00D46B1E" w:rsidRDefault="00D46B1E">
      <w:pPr>
        <w:pStyle w:val="ConsPlusNormal"/>
        <w:ind w:firstLine="540"/>
        <w:jc w:val="both"/>
      </w:pPr>
      <w:r>
        <w:t>4.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sectPr w:rsidR="00D46B1E" w:rsidSect="00196CDF">
          <w:pgSz w:w="11906" w:h="16838"/>
          <w:pgMar w:top="1134" w:right="850" w:bottom="1134" w:left="1701" w:header="708" w:footer="708" w:gutter="0"/>
          <w:cols w:space="708"/>
          <w:docGrid w:linePitch="360"/>
        </w:sectPr>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5</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10" w:name="P261"/>
      <w:bookmarkEnd w:id="10"/>
      <w:r>
        <w:t>ЦЕНЫ</w:t>
      </w:r>
    </w:p>
    <w:p w:rsidR="00D46B1E" w:rsidRDefault="00D46B1E">
      <w:pPr>
        <w:pStyle w:val="ConsPlusTitle"/>
        <w:jc w:val="center"/>
      </w:pPr>
      <w:r>
        <w:t>ЗА СОДЕРЖАНИЕ ЖИЛЫХ ПОМЕЩЕНИЙ ДЛЯ НАНИМАТЕЛЕЙ ЖИЛЫХ</w:t>
      </w:r>
    </w:p>
    <w:p w:rsidR="00D46B1E" w:rsidRDefault="00D46B1E">
      <w:pPr>
        <w:pStyle w:val="ConsPlusTitle"/>
        <w:jc w:val="center"/>
      </w:pPr>
      <w:r>
        <w:t>ПОМЕЩЕНИЙ, ПРИНАДЛЕЖАЩИХ НА ПРАВЕ СОБСТВЕННОСТИ ГОРОДУ</w:t>
      </w:r>
    </w:p>
    <w:p w:rsidR="00D46B1E" w:rsidRDefault="00D46B1E">
      <w:pPr>
        <w:pStyle w:val="ConsPlusTitle"/>
        <w:jc w:val="center"/>
      </w:pPr>
      <w:r>
        <w:t>МОСКВЕ И ПРЕДОСТАВЛЕННЫХ В ПОЛЬЗОВАНИЕ ПО ДОГОВОРУ</w:t>
      </w:r>
    </w:p>
    <w:p w:rsidR="00D46B1E" w:rsidRDefault="00D46B1E">
      <w:pPr>
        <w:pStyle w:val="ConsPlusTitle"/>
        <w:jc w:val="center"/>
      </w:pPr>
      <w:r>
        <w:t>СОЦИАЛЬНОГО НАЙМА ЖИЛОГО ПОМЕЩЕНИЯ, ДОГОВОРУ НАЙМА</w:t>
      </w:r>
    </w:p>
    <w:p w:rsidR="00D46B1E" w:rsidRDefault="00D46B1E">
      <w:pPr>
        <w:pStyle w:val="ConsPlusTitle"/>
        <w:jc w:val="center"/>
      </w:pPr>
      <w:r>
        <w:t>СПЕЦИАЛИЗИРОВАННОГО ЖИЛОГО ПОМЕЩЕНИЯ И ДОГОВОРУ НАЙМА ЖИЛОГО</w:t>
      </w:r>
    </w:p>
    <w:p w:rsidR="00D46B1E" w:rsidRDefault="00D46B1E">
      <w:pPr>
        <w:pStyle w:val="ConsPlusTitle"/>
        <w:jc w:val="center"/>
      </w:pPr>
      <w:r>
        <w:t>ПОМЕЩЕНИЯ ЖИЛИЩНОГО ФОНДА КОММЕРЧЕСКОГО ИСПОЛЬЗОВАНИЯ;</w:t>
      </w:r>
    </w:p>
    <w:p w:rsidR="00D46B1E" w:rsidRDefault="00D46B1E">
      <w:pPr>
        <w:pStyle w:val="ConsPlusTitle"/>
        <w:jc w:val="center"/>
      </w:pPr>
      <w:r>
        <w:t>ДЛЯ ГРАЖДАН - ПОЛЬЗОВАТЕЛЕЙ ЖИЛЫМИ ПОМЕЩЕНИЯМИ,</w:t>
      </w:r>
    </w:p>
    <w:p w:rsidR="00D46B1E" w:rsidRDefault="00D46B1E">
      <w:pPr>
        <w:pStyle w:val="ConsPlusTitle"/>
        <w:jc w:val="center"/>
      </w:pPr>
      <w:r>
        <w:t>ПРИНАДЛЕЖАЩИМИ НА ПРАВЕ СОБСТВЕННОСТИ ГОРОДУ МОСКВЕ</w:t>
      </w:r>
    </w:p>
    <w:p w:rsidR="00D46B1E" w:rsidRDefault="00D46B1E">
      <w:pPr>
        <w:pStyle w:val="ConsPlusTitle"/>
        <w:jc w:val="center"/>
      </w:pPr>
      <w:r>
        <w:t>И ПРЕДОСТАВЛЕННЫМИ В ПОЛЬЗОВАНИЕ ПО ДОГОВОРУ БЕЗВОЗМЕЗДНОГО</w:t>
      </w:r>
    </w:p>
    <w:p w:rsidR="00D46B1E" w:rsidRDefault="00D46B1E">
      <w:pPr>
        <w:pStyle w:val="ConsPlusTitle"/>
        <w:jc w:val="center"/>
      </w:pPr>
      <w:r>
        <w:t>ПОЛЬЗОВАНИЯ; ДЛЯ ГРАЖДАН - СОБСТВЕННИКОВ ЖИЛЫХ ПОМЕЩЕНИЙ</w:t>
      </w:r>
    </w:p>
    <w:p w:rsidR="00D46B1E" w:rsidRDefault="00D46B1E">
      <w:pPr>
        <w:pStyle w:val="ConsPlusTitle"/>
        <w:jc w:val="center"/>
      </w:pPr>
      <w:r>
        <w:t>В МНОГОКВАРТИРНЫХ ДОМАХ, РАСПОЛОЖЕННЫХ НА ТЕРРИТОРИИ ГОРОДА</w:t>
      </w:r>
    </w:p>
    <w:p w:rsidR="00D46B1E" w:rsidRDefault="00D46B1E">
      <w:pPr>
        <w:pStyle w:val="ConsPlusTitle"/>
        <w:jc w:val="center"/>
      </w:pPr>
      <w:r>
        <w:t>МОСКВЫ, ЕСЛИ НА ОБЩЕМ СОБРАНИИ СОБСТВЕННИКОВ ПОМЕЩЕНИЙ</w:t>
      </w:r>
    </w:p>
    <w:p w:rsidR="00D46B1E" w:rsidRDefault="00D46B1E">
      <w:pPr>
        <w:pStyle w:val="ConsPlusTitle"/>
        <w:jc w:val="center"/>
      </w:pPr>
      <w:r>
        <w:t>МНОГОКВАРТИРНОГО ДОМА В УСТАНОВЛЕННОМ ПОРЯДКЕ НЕ ПРИНЯТО</w:t>
      </w:r>
    </w:p>
    <w:p w:rsidR="00D46B1E" w:rsidRDefault="00D46B1E">
      <w:pPr>
        <w:pStyle w:val="ConsPlusTitle"/>
        <w:jc w:val="center"/>
      </w:pPr>
      <w:r>
        <w:t>РЕШЕНИЕ ОБ УСТАНОВЛЕНИИ РАЗМЕРА ПЛАТЫ ЗА СОДЕРЖАНИЕ ЖИЛЫХ</w:t>
      </w:r>
    </w:p>
    <w:p w:rsidR="00D46B1E" w:rsidRDefault="00D46B1E">
      <w:pPr>
        <w:pStyle w:val="ConsPlusTitle"/>
        <w:jc w:val="center"/>
      </w:pPr>
      <w:r>
        <w:t>ПОМЕЩЕНИЙ, ЗА ИСКЛЮЧЕНИЕМ НАСЕЛЕНИЯ, ПРОЖИВАЮЩЕГО В ЖИЛЫХ</w:t>
      </w:r>
    </w:p>
    <w:p w:rsidR="00D46B1E" w:rsidRDefault="00D46B1E">
      <w:pPr>
        <w:pStyle w:val="ConsPlusTitle"/>
        <w:jc w:val="center"/>
      </w:pPr>
      <w:r>
        <w:t>ПОМЕЩЕНИЯХ, НАХОДЯЩИХСЯ В МУНИЦИПАЛЬНОЙ СОБСТВЕННОСТИ</w:t>
      </w:r>
    </w:p>
    <w:p w:rsidR="00D46B1E" w:rsidRDefault="00D46B1E">
      <w:pPr>
        <w:pStyle w:val="ConsPlusTitle"/>
        <w:jc w:val="center"/>
      </w:pPr>
      <w:r>
        <w:t>И СОБСТВЕННОСТИ ГРАЖДАН, НА ТЕРРИТОРИИ ТРОИЦКОГО</w:t>
      </w:r>
    </w:p>
    <w:p w:rsidR="00D46B1E" w:rsidRDefault="00D46B1E">
      <w:pPr>
        <w:pStyle w:val="ConsPlusTitle"/>
        <w:jc w:val="center"/>
      </w:pPr>
      <w:r>
        <w:t>И НОВОМОСКОВСКОГО АДМИНИСТРАТИВНЫХ ОКРУГОВ ГОРОДА МОСКВЫ</w:t>
      </w:r>
    </w:p>
    <w:p w:rsidR="00D46B1E" w:rsidRDefault="00D46B1E">
      <w:pPr>
        <w:pStyle w:val="ConsPlusTitle"/>
        <w:jc w:val="center"/>
      </w:pPr>
      <w:r>
        <w:t>(ЦЕНЫ ЗА СОДЕРЖАНИЕ ЖИЛЫХ ПОМЕЩЕНИЙ)</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2"/>
        <w:gridCol w:w="2211"/>
        <w:gridCol w:w="2211"/>
        <w:gridCol w:w="2324"/>
        <w:gridCol w:w="2438"/>
      </w:tblGrid>
      <w:tr w:rsidR="00D46B1E">
        <w:tc>
          <w:tcPr>
            <w:tcW w:w="680" w:type="dxa"/>
            <w:vMerge w:val="restart"/>
          </w:tcPr>
          <w:p w:rsidR="00D46B1E" w:rsidRDefault="00D46B1E">
            <w:pPr>
              <w:pStyle w:val="ConsPlusNormal"/>
              <w:jc w:val="center"/>
            </w:pPr>
            <w:r>
              <w:t>N п/п</w:t>
            </w:r>
          </w:p>
        </w:tc>
        <w:tc>
          <w:tcPr>
            <w:tcW w:w="3402" w:type="dxa"/>
            <w:vMerge w:val="restart"/>
          </w:tcPr>
          <w:p w:rsidR="00D46B1E" w:rsidRDefault="00D46B1E">
            <w:pPr>
              <w:pStyle w:val="ConsPlusNormal"/>
              <w:jc w:val="center"/>
            </w:pPr>
            <w:r>
              <w:t>Категории домов</w:t>
            </w:r>
          </w:p>
        </w:tc>
        <w:tc>
          <w:tcPr>
            <w:tcW w:w="9184" w:type="dxa"/>
            <w:gridSpan w:val="4"/>
          </w:tcPr>
          <w:p w:rsidR="00D46B1E" w:rsidRDefault="00D46B1E">
            <w:pPr>
              <w:pStyle w:val="ConsPlusNormal"/>
              <w:jc w:val="center"/>
            </w:pPr>
            <w:r>
              <w:t>Цены за содержание жилых помещений</w:t>
            </w:r>
          </w:p>
        </w:tc>
      </w:tr>
      <w:tr w:rsidR="00D46B1E">
        <w:tc>
          <w:tcPr>
            <w:tcW w:w="680" w:type="dxa"/>
            <w:vMerge/>
          </w:tcPr>
          <w:p w:rsidR="00D46B1E" w:rsidRDefault="00D46B1E"/>
        </w:tc>
        <w:tc>
          <w:tcPr>
            <w:tcW w:w="3402" w:type="dxa"/>
            <w:vMerge/>
          </w:tcPr>
          <w:p w:rsidR="00D46B1E" w:rsidRDefault="00D46B1E"/>
        </w:tc>
        <w:tc>
          <w:tcPr>
            <w:tcW w:w="4422" w:type="dxa"/>
            <w:gridSpan w:val="2"/>
          </w:tcPr>
          <w:p w:rsidR="00D46B1E" w:rsidRDefault="00D46B1E">
            <w:pPr>
              <w:pStyle w:val="ConsPlusNormal"/>
              <w:jc w:val="center"/>
            </w:pPr>
            <w:r>
              <w:t xml:space="preserve">за площадь, занимаемую в пределах </w:t>
            </w:r>
            <w:r>
              <w:lastRenderedPageBreak/>
              <w:t>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(в рублях за 1 кв. м общей площади жилого помещения в месяц с учетом НДС)</w:t>
            </w:r>
          </w:p>
        </w:tc>
        <w:tc>
          <w:tcPr>
            <w:tcW w:w="4762" w:type="dxa"/>
            <w:gridSpan w:val="2"/>
          </w:tcPr>
          <w:p w:rsidR="00D46B1E" w:rsidRDefault="00D46B1E">
            <w:pPr>
              <w:pStyle w:val="ConsPlusNormal"/>
              <w:jc w:val="center"/>
            </w:pPr>
            <w:r>
              <w:lastRenderedPageBreak/>
              <w:t xml:space="preserve">за площадь, занимаемую сверх установленных </w:t>
            </w:r>
            <w:r>
              <w:lastRenderedPageBreak/>
              <w:t>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для граждан - собственников жилых помещений, имеющих единственное жилое помещение и зарегистрированных в нем,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коммерческого использования (в рублях за 1 кв. м общей площади жилого помещения в месяц с учетом НДС)</w:t>
            </w:r>
          </w:p>
        </w:tc>
      </w:tr>
      <w:tr w:rsidR="00D46B1E">
        <w:tc>
          <w:tcPr>
            <w:tcW w:w="680" w:type="dxa"/>
            <w:vMerge/>
          </w:tcPr>
          <w:p w:rsidR="00D46B1E" w:rsidRDefault="00D46B1E"/>
        </w:tc>
        <w:tc>
          <w:tcPr>
            <w:tcW w:w="3402" w:type="dxa"/>
            <w:vMerge/>
          </w:tcPr>
          <w:p w:rsidR="00D46B1E" w:rsidRDefault="00D46B1E"/>
        </w:tc>
        <w:tc>
          <w:tcPr>
            <w:tcW w:w="2211" w:type="dxa"/>
          </w:tcPr>
          <w:p w:rsidR="00D46B1E" w:rsidRDefault="00D46B1E">
            <w:pPr>
              <w:pStyle w:val="ConsPlusNormal"/>
              <w:jc w:val="center"/>
            </w:pPr>
            <w:r>
              <w:t>для жилых помещений, расположенных на втором и последующих этажах дома</w:t>
            </w:r>
          </w:p>
        </w:tc>
        <w:tc>
          <w:tcPr>
            <w:tcW w:w="2211" w:type="dxa"/>
          </w:tcPr>
          <w:p w:rsidR="00D46B1E" w:rsidRDefault="00D46B1E">
            <w:pPr>
              <w:pStyle w:val="ConsPlusNormal"/>
              <w:jc w:val="center"/>
            </w:pPr>
            <w:r>
              <w:t>для жилых помещений, расположенных на первом этаже дома</w:t>
            </w:r>
          </w:p>
        </w:tc>
        <w:tc>
          <w:tcPr>
            <w:tcW w:w="2324" w:type="dxa"/>
          </w:tcPr>
          <w:p w:rsidR="00D46B1E" w:rsidRDefault="00D46B1E">
            <w:pPr>
              <w:pStyle w:val="ConsPlusNormal"/>
              <w:jc w:val="center"/>
            </w:pPr>
            <w:r>
              <w:t>для жилых помещений, расположенных на втором и последующих этажах дома</w:t>
            </w:r>
          </w:p>
        </w:tc>
        <w:tc>
          <w:tcPr>
            <w:tcW w:w="2438" w:type="dxa"/>
          </w:tcPr>
          <w:p w:rsidR="00D46B1E" w:rsidRDefault="00D46B1E">
            <w:pPr>
              <w:pStyle w:val="ConsPlusNormal"/>
              <w:jc w:val="center"/>
            </w:pPr>
            <w:r>
              <w:t>для жилых помещений, расположенных на первом этаже дома</w:t>
            </w:r>
          </w:p>
        </w:tc>
      </w:tr>
      <w:tr w:rsidR="00D46B1E">
        <w:tc>
          <w:tcPr>
            <w:tcW w:w="680" w:type="dxa"/>
          </w:tcPr>
          <w:p w:rsidR="00D46B1E" w:rsidRDefault="00D46B1E">
            <w:pPr>
              <w:pStyle w:val="ConsPlusNormal"/>
              <w:jc w:val="center"/>
            </w:pPr>
            <w:r>
              <w:t>1</w:t>
            </w:r>
          </w:p>
        </w:tc>
        <w:tc>
          <w:tcPr>
            <w:tcW w:w="3402" w:type="dxa"/>
          </w:tcPr>
          <w:p w:rsidR="00D46B1E" w:rsidRDefault="00D46B1E">
            <w:pPr>
              <w:pStyle w:val="ConsPlusNormal"/>
              <w:jc w:val="center"/>
            </w:pPr>
            <w:r>
              <w:t>2</w:t>
            </w:r>
          </w:p>
        </w:tc>
        <w:tc>
          <w:tcPr>
            <w:tcW w:w="2211" w:type="dxa"/>
          </w:tcPr>
          <w:p w:rsidR="00D46B1E" w:rsidRDefault="00D46B1E">
            <w:pPr>
              <w:pStyle w:val="ConsPlusNormal"/>
              <w:jc w:val="center"/>
            </w:pPr>
            <w:r>
              <w:t>3</w:t>
            </w:r>
          </w:p>
        </w:tc>
        <w:tc>
          <w:tcPr>
            <w:tcW w:w="2211" w:type="dxa"/>
          </w:tcPr>
          <w:p w:rsidR="00D46B1E" w:rsidRDefault="00D46B1E">
            <w:pPr>
              <w:pStyle w:val="ConsPlusNormal"/>
              <w:jc w:val="center"/>
            </w:pPr>
            <w:r>
              <w:t>4</w:t>
            </w:r>
          </w:p>
        </w:tc>
        <w:tc>
          <w:tcPr>
            <w:tcW w:w="2324" w:type="dxa"/>
          </w:tcPr>
          <w:p w:rsidR="00D46B1E" w:rsidRDefault="00D46B1E">
            <w:pPr>
              <w:pStyle w:val="ConsPlusNormal"/>
              <w:jc w:val="center"/>
            </w:pPr>
            <w:bookmarkStart w:id="11" w:name="P295"/>
            <w:bookmarkEnd w:id="11"/>
            <w:r>
              <w:t>5</w:t>
            </w:r>
          </w:p>
        </w:tc>
        <w:tc>
          <w:tcPr>
            <w:tcW w:w="2438" w:type="dxa"/>
          </w:tcPr>
          <w:p w:rsidR="00D46B1E" w:rsidRDefault="00D46B1E">
            <w:pPr>
              <w:pStyle w:val="ConsPlusNormal"/>
              <w:jc w:val="center"/>
            </w:pPr>
            <w:bookmarkStart w:id="12" w:name="P296"/>
            <w:bookmarkEnd w:id="12"/>
            <w:r>
              <w:t>6</w:t>
            </w:r>
          </w:p>
        </w:tc>
      </w:tr>
      <w:tr w:rsidR="00D46B1E">
        <w:tc>
          <w:tcPr>
            <w:tcW w:w="680" w:type="dxa"/>
          </w:tcPr>
          <w:p w:rsidR="00D46B1E" w:rsidRDefault="00D46B1E">
            <w:pPr>
              <w:pStyle w:val="ConsPlusNormal"/>
            </w:pPr>
            <w:r>
              <w:t>1</w:t>
            </w:r>
          </w:p>
        </w:tc>
        <w:tc>
          <w:tcPr>
            <w:tcW w:w="3402" w:type="dxa"/>
          </w:tcPr>
          <w:p w:rsidR="00D46B1E" w:rsidRDefault="00D46B1E">
            <w:pPr>
              <w:pStyle w:val="ConsPlusNormal"/>
            </w:pPr>
            <w:r>
              <w:t>Многоквартирные дома:</w:t>
            </w:r>
          </w:p>
        </w:tc>
        <w:tc>
          <w:tcPr>
            <w:tcW w:w="2211" w:type="dxa"/>
          </w:tcPr>
          <w:p w:rsidR="00D46B1E" w:rsidRDefault="00D46B1E">
            <w:pPr>
              <w:pStyle w:val="ConsPlusNormal"/>
            </w:pPr>
          </w:p>
        </w:tc>
        <w:tc>
          <w:tcPr>
            <w:tcW w:w="2211" w:type="dxa"/>
          </w:tcPr>
          <w:p w:rsidR="00D46B1E" w:rsidRDefault="00D46B1E">
            <w:pPr>
              <w:pStyle w:val="ConsPlusNormal"/>
            </w:pPr>
          </w:p>
        </w:tc>
        <w:tc>
          <w:tcPr>
            <w:tcW w:w="2324" w:type="dxa"/>
          </w:tcPr>
          <w:p w:rsidR="00D46B1E" w:rsidRDefault="00D46B1E">
            <w:pPr>
              <w:pStyle w:val="ConsPlusNormal"/>
            </w:pPr>
          </w:p>
        </w:tc>
        <w:tc>
          <w:tcPr>
            <w:tcW w:w="2438" w:type="dxa"/>
          </w:tcPr>
          <w:p w:rsidR="00D46B1E" w:rsidRDefault="00D46B1E">
            <w:pPr>
              <w:pStyle w:val="ConsPlusNormal"/>
            </w:pPr>
          </w:p>
        </w:tc>
      </w:tr>
      <w:tr w:rsidR="00D46B1E">
        <w:tc>
          <w:tcPr>
            <w:tcW w:w="680" w:type="dxa"/>
          </w:tcPr>
          <w:p w:rsidR="00D46B1E" w:rsidRDefault="00D46B1E">
            <w:pPr>
              <w:pStyle w:val="ConsPlusNormal"/>
            </w:pPr>
            <w:r>
              <w:t>1.1</w:t>
            </w:r>
          </w:p>
        </w:tc>
        <w:tc>
          <w:tcPr>
            <w:tcW w:w="3402" w:type="dxa"/>
          </w:tcPr>
          <w:p w:rsidR="00D46B1E" w:rsidRDefault="00D46B1E">
            <w:pPr>
              <w:pStyle w:val="ConsPlusNormal"/>
            </w:pPr>
            <w:r>
              <w:t xml:space="preserve">Жилые дома со всеми </w:t>
            </w:r>
            <w:r>
              <w:lastRenderedPageBreak/>
              <w:t>удобствами, с лифтом и мусоропроводом</w:t>
            </w:r>
          </w:p>
        </w:tc>
        <w:tc>
          <w:tcPr>
            <w:tcW w:w="2211" w:type="dxa"/>
          </w:tcPr>
          <w:p w:rsidR="00D46B1E" w:rsidRDefault="00D46B1E">
            <w:pPr>
              <w:pStyle w:val="ConsPlusNormal"/>
            </w:pPr>
            <w:r>
              <w:lastRenderedPageBreak/>
              <w:t>23,60</w:t>
            </w:r>
          </w:p>
        </w:tc>
        <w:tc>
          <w:tcPr>
            <w:tcW w:w="2211" w:type="dxa"/>
          </w:tcPr>
          <w:p w:rsidR="00D46B1E" w:rsidRDefault="00D46B1E">
            <w:pPr>
              <w:pStyle w:val="ConsPlusNormal"/>
            </w:pPr>
            <w:r>
              <w:t>20,56</w:t>
            </w:r>
          </w:p>
        </w:tc>
        <w:tc>
          <w:tcPr>
            <w:tcW w:w="2324" w:type="dxa"/>
          </w:tcPr>
          <w:p w:rsidR="00D46B1E" w:rsidRDefault="00D46B1E">
            <w:pPr>
              <w:pStyle w:val="ConsPlusNormal"/>
            </w:pPr>
            <w:r>
              <w:t>26,53</w:t>
            </w:r>
          </w:p>
        </w:tc>
        <w:tc>
          <w:tcPr>
            <w:tcW w:w="2438" w:type="dxa"/>
          </w:tcPr>
          <w:p w:rsidR="00D46B1E" w:rsidRDefault="00D46B1E">
            <w:pPr>
              <w:pStyle w:val="ConsPlusNormal"/>
            </w:pPr>
            <w:r>
              <w:t>23,56</w:t>
            </w:r>
          </w:p>
        </w:tc>
      </w:tr>
      <w:tr w:rsidR="00D46B1E">
        <w:tc>
          <w:tcPr>
            <w:tcW w:w="680" w:type="dxa"/>
          </w:tcPr>
          <w:p w:rsidR="00D46B1E" w:rsidRDefault="00D46B1E">
            <w:pPr>
              <w:pStyle w:val="ConsPlusNormal"/>
            </w:pPr>
            <w:r>
              <w:t>1.2</w:t>
            </w:r>
          </w:p>
        </w:tc>
        <w:tc>
          <w:tcPr>
            <w:tcW w:w="3402" w:type="dxa"/>
          </w:tcPr>
          <w:p w:rsidR="00D46B1E" w:rsidRDefault="00D46B1E">
            <w:pPr>
              <w:pStyle w:val="ConsPlusNormal"/>
            </w:pPr>
            <w:r>
              <w:t>Жилые дома со всеми удобствами, с лифтом, без мусоропровода</w:t>
            </w:r>
          </w:p>
        </w:tc>
        <w:tc>
          <w:tcPr>
            <w:tcW w:w="2211" w:type="dxa"/>
          </w:tcPr>
          <w:p w:rsidR="00D46B1E" w:rsidRDefault="00D46B1E">
            <w:pPr>
              <w:pStyle w:val="ConsPlusNormal"/>
            </w:pPr>
            <w:r>
              <w:t>22,25</w:t>
            </w:r>
          </w:p>
        </w:tc>
        <w:tc>
          <w:tcPr>
            <w:tcW w:w="2211" w:type="dxa"/>
          </w:tcPr>
          <w:p w:rsidR="00D46B1E" w:rsidRDefault="00D46B1E">
            <w:pPr>
              <w:pStyle w:val="ConsPlusNormal"/>
            </w:pPr>
            <w:r>
              <w:t>19,20</w:t>
            </w:r>
          </w:p>
        </w:tc>
        <w:tc>
          <w:tcPr>
            <w:tcW w:w="2324" w:type="dxa"/>
          </w:tcPr>
          <w:p w:rsidR="00D46B1E" w:rsidRDefault="00D46B1E">
            <w:pPr>
              <w:pStyle w:val="ConsPlusNormal"/>
            </w:pPr>
            <w:r>
              <w:t>24,08</w:t>
            </w:r>
          </w:p>
        </w:tc>
        <w:tc>
          <w:tcPr>
            <w:tcW w:w="2438" w:type="dxa"/>
          </w:tcPr>
          <w:p w:rsidR="00D46B1E" w:rsidRDefault="00D46B1E">
            <w:pPr>
              <w:pStyle w:val="ConsPlusNormal"/>
            </w:pPr>
            <w:r>
              <w:t>21,10</w:t>
            </w:r>
          </w:p>
        </w:tc>
      </w:tr>
      <w:tr w:rsidR="00D46B1E">
        <w:tc>
          <w:tcPr>
            <w:tcW w:w="680" w:type="dxa"/>
          </w:tcPr>
          <w:p w:rsidR="00D46B1E" w:rsidRDefault="00D46B1E">
            <w:pPr>
              <w:pStyle w:val="ConsPlusNormal"/>
            </w:pPr>
            <w:r>
              <w:t>1.3</w:t>
            </w:r>
          </w:p>
        </w:tc>
        <w:tc>
          <w:tcPr>
            <w:tcW w:w="3402" w:type="dxa"/>
          </w:tcPr>
          <w:p w:rsidR="00D46B1E" w:rsidRDefault="00D46B1E">
            <w:pPr>
              <w:pStyle w:val="ConsPlusNormal"/>
            </w:pPr>
            <w:r>
              <w:t>Жилые дома со всеми удобствами, без лифта, с мусоропроводом</w:t>
            </w:r>
          </w:p>
        </w:tc>
        <w:tc>
          <w:tcPr>
            <w:tcW w:w="2211" w:type="dxa"/>
          </w:tcPr>
          <w:p w:rsidR="00D46B1E" w:rsidRDefault="00D46B1E">
            <w:pPr>
              <w:pStyle w:val="ConsPlusNormal"/>
            </w:pPr>
            <w:r>
              <w:t>20,56</w:t>
            </w:r>
          </w:p>
        </w:tc>
        <w:tc>
          <w:tcPr>
            <w:tcW w:w="2211" w:type="dxa"/>
          </w:tcPr>
          <w:p w:rsidR="00D46B1E" w:rsidRDefault="00D46B1E">
            <w:pPr>
              <w:pStyle w:val="ConsPlusNormal"/>
            </w:pPr>
            <w:r>
              <w:t>20,56</w:t>
            </w:r>
          </w:p>
        </w:tc>
        <w:tc>
          <w:tcPr>
            <w:tcW w:w="2324" w:type="dxa"/>
          </w:tcPr>
          <w:p w:rsidR="00D46B1E" w:rsidRDefault="00D46B1E">
            <w:pPr>
              <w:pStyle w:val="ConsPlusNormal"/>
            </w:pPr>
            <w:r>
              <w:t>23,56</w:t>
            </w:r>
          </w:p>
        </w:tc>
        <w:tc>
          <w:tcPr>
            <w:tcW w:w="2438" w:type="dxa"/>
          </w:tcPr>
          <w:p w:rsidR="00D46B1E" w:rsidRDefault="00D46B1E">
            <w:pPr>
              <w:pStyle w:val="ConsPlusNormal"/>
            </w:pPr>
            <w:r>
              <w:t>23,56</w:t>
            </w:r>
          </w:p>
        </w:tc>
      </w:tr>
      <w:tr w:rsidR="00D46B1E">
        <w:tc>
          <w:tcPr>
            <w:tcW w:w="680" w:type="dxa"/>
          </w:tcPr>
          <w:p w:rsidR="00D46B1E" w:rsidRDefault="00D46B1E">
            <w:pPr>
              <w:pStyle w:val="ConsPlusNormal"/>
            </w:pPr>
            <w:r>
              <w:t>1.4</w:t>
            </w:r>
          </w:p>
        </w:tc>
        <w:tc>
          <w:tcPr>
            <w:tcW w:w="3402" w:type="dxa"/>
          </w:tcPr>
          <w:p w:rsidR="00D46B1E" w:rsidRDefault="00D46B1E">
            <w:pPr>
              <w:pStyle w:val="ConsPlusNormal"/>
            </w:pPr>
            <w:r>
              <w:t>Жилые дома со всеми удобствами, без лифта, без мусоропровода</w:t>
            </w:r>
          </w:p>
        </w:tc>
        <w:tc>
          <w:tcPr>
            <w:tcW w:w="2211" w:type="dxa"/>
          </w:tcPr>
          <w:p w:rsidR="00D46B1E" w:rsidRDefault="00D46B1E">
            <w:pPr>
              <w:pStyle w:val="ConsPlusNormal"/>
            </w:pPr>
            <w:r>
              <w:t>19,20</w:t>
            </w:r>
          </w:p>
        </w:tc>
        <w:tc>
          <w:tcPr>
            <w:tcW w:w="2211" w:type="dxa"/>
          </w:tcPr>
          <w:p w:rsidR="00D46B1E" w:rsidRDefault="00D46B1E">
            <w:pPr>
              <w:pStyle w:val="ConsPlusNormal"/>
            </w:pPr>
            <w:r>
              <w:t>19,20</w:t>
            </w:r>
          </w:p>
        </w:tc>
        <w:tc>
          <w:tcPr>
            <w:tcW w:w="2324" w:type="dxa"/>
          </w:tcPr>
          <w:p w:rsidR="00D46B1E" w:rsidRDefault="00D46B1E">
            <w:pPr>
              <w:pStyle w:val="ConsPlusNormal"/>
            </w:pPr>
            <w:r>
              <w:t>21,10</w:t>
            </w:r>
          </w:p>
        </w:tc>
        <w:tc>
          <w:tcPr>
            <w:tcW w:w="2438" w:type="dxa"/>
          </w:tcPr>
          <w:p w:rsidR="00D46B1E" w:rsidRDefault="00D46B1E">
            <w:pPr>
              <w:pStyle w:val="ConsPlusNormal"/>
            </w:pPr>
            <w:r>
              <w:t>21,10</w:t>
            </w:r>
          </w:p>
        </w:tc>
      </w:tr>
      <w:tr w:rsidR="00D46B1E">
        <w:tc>
          <w:tcPr>
            <w:tcW w:w="680" w:type="dxa"/>
          </w:tcPr>
          <w:p w:rsidR="00D46B1E" w:rsidRDefault="00D46B1E">
            <w:pPr>
              <w:pStyle w:val="ConsPlusNormal"/>
            </w:pPr>
            <w:r>
              <w:t>1.5</w:t>
            </w:r>
          </w:p>
        </w:tc>
        <w:tc>
          <w:tcPr>
            <w:tcW w:w="3402" w:type="dxa"/>
          </w:tcPr>
          <w:p w:rsidR="00D46B1E" w:rsidRDefault="00D46B1E">
            <w:pPr>
              <w:pStyle w:val="ConsPlusNormal"/>
            </w:pPr>
            <w:r>
              <w:t>Жилые дома без одного или более видов удобств или с износом 60 процентов и более процентов, а также жилые помещения (квартиры), признанные в установленном порядке непригодными для проживания</w:t>
            </w:r>
          </w:p>
        </w:tc>
        <w:tc>
          <w:tcPr>
            <w:tcW w:w="2211" w:type="dxa"/>
          </w:tcPr>
          <w:p w:rsidR="00D46B1E" w:rsidRDefault="00D46B1E">
            <w:pPr>
              <w:pStyle w:val="ConsPlusNormal"/>
            </w:pPr>
            <w:r>
              <w:t>11,45</w:t>
            </w:r>
          </w:p>
        </w:tc>
        <w:tc>
          <w:tcPr>
            <w:tcW w:w="2211" w:type="dxa"/>
          </w:tcPr>
          <w:p w:rsidR="00D46B1E" w:rsidRDefault="00D46B1E">
            <w:pPr>
              <w:pStyle w:val="ConsPlusNormal"/>
            </w:pPr>
            <w:r>
              <w:t>11,45</w:t>
            </w:r>
          </w:p>
        </w:tc>
        <w:tc>
          <w:tcPr>
            <w:tcW w:w="2324" w:type="dxa"/>
          </w:tcPr>
          <w:p w:rsidR="00D46B1E" w:rsidRDefault="00D46B1E">
            <w:pPr>
              <w:pStyle w:val="ConsPlusNormal"/>
            </w:pPr>
            <w:r>
              <w:t>14,32</w:t>
            </w:r>
          </w:p>
        </w:tc>
        <w:tc>
          <w:tcPr>
            <w:tcW w:w="2438" w:type="dxa"/>
          </w:tcPr>
          <w:p w:rsidR="00D46B1E" w:rsidRDefault="00D46B1E">
            <w:pPr>
              <w:pStyle w:val="ConsPlusNormal"/>
            </w:pPr>
            <w:r>
              <w:t>14,32</w:t>
            </w:r>
          </w:p>
        </w:tc>
      </w:tr>
      <w:tr w:rsidR="00D46B1E">
        <w:tc>
          <w:tcPr>
            <w:tcW w:w="680" w:type="dxa"/>
          </w:tcPr>
          <w:p w:rsidR="00D46B1E" w:rsidRDefault="00D46B1E">
            <w:pPr>
              <w:pStyle w:val="ConsPlusNormal"/>
            </w:pPr>
            <w:r>
              <w:t>2</w:t>
            </w:r>
          </w:p>
        </w:tc>
        <w:tc>
          <w:tcPr>
            <w:tcW w:w="3402" w:type="dxa"/>
          </w:tcPr>
          <w:p w:rsidR="00D46B1E" w:rsidRDefault="00D46B1E">
            <w:pPr>
              <w:pStyle w:val="ConsPlusNormal"/>
            </w:pPr>
            <w:r>
              <w:t>Малоэтажные дома жилищного фонда города Москвы:</w:t>
            </w:r>
          </w:p>
        </w:tc>
        <w:tc>
          <w:tcPr>
            <w:tcW w:w="2211" w:type="dxa"/>
          </w:tcPr>
          <w:p w:rsidR="00D46B1E" w:rsidRDefault="00D46B1E">
            <w:pPr>
              <w:pStyle w:val="ConsPlusNormal"/>
            </w:pPr>
          </w:p>
        </w:tc>
        <w:tc>
          <w:tcPr>
            <w:tcW w:w="2211" w:type="dxa"/>
          </w:tcPr>
          <w:p w:rsidR="00D46B1E" w:rsidRDefault="00D46B1E">
            <w:pPr>
              <w:pStyle w:val="ConsPlusNormal"/>
            </w:pPr>
          </w:p>
        </w:tc>
        <w:tc>
          <w:tcPr>
            <w:tcW w:w="2324" w:type="dxa"/>
          </w:tcPr>
          <w:p w:rsidR="00D46B1E" w:rsidRDefault="00D46B1E">
            <w:pPr>
              <w:pStyle w:val="ConsPlusNormal"/>
            </w:pPr>
          </w:p>
        </w:tc>
        <w:tc>
          <w:tcPr>
            <w:tcW w:w="2438" w:type="dxa"/>
          </w:tcPr>
          <w:p w:rsidR="00D46B1E" w:rsidRDefault="00D46B1E">
            <w:pPr>
              <w:pStyle w:val="ConsPlusNormal"/>
            </w:pPr>
          </w:p>
        </w:tc>
      </w:tr>
      <w:tr w:rsidR="00D46B1E">
        <w:tc>
          <w:tcPr>
            <w:tcW w:w="680" w:type="dxa"/>
          </w:tcPr>
          <w:p w:rsidR="00D46B1E" w:rsidRDefault="00D46B1E">
            <w:pPr>
              <w:pStyle w:val="ConsPlusNormal"/>
            </w:pPr>
            <w:r>
              <w:t>2.1</w:t>
            </w:r>
          </w:p>
        </w:tc>
        <w:tc>
          <w:tcPr>
            <w:tcW w:w="3402" w:type="dxa"/>
          </w:tcPr>
          <w:p w:rsidR="00D46B1E" w:rsidRDefault="00D46B1E">
            <w:pPr>
              <w:pStyle w:val="ConsPlusNormal"/>
            </w:pPr>
            <w:r>
              <w:t>Жилые дома со всеми удобствами, без лифта, без мусоропровода</w:t>
            </w:r>
          </w:p>
        </w:tc>
        <w:tc>
          <w:tcPr>
            <w:tcW w:w="2211" w:type="dxa"/>
          </w:tcPr>
          <w:p w:rsidR="00D46B1E" w:rsidRDefault="00D46B1E">
            <w:pPr>
              <w:pStyle w:val="ConsPlusNormal"/>
            </w:pPr>
            <w:r>
              <w:t>-</w:t>
            </w:r>
          </w:p>
        </w:tc>
        <w:tc>
          <w:tcPr>
            <w:tcW w:w="2211" w:type="dxa"/>
          </w:tcPr>
          <w:p w:rsidR="00D46B1E" w:rsidRDefault="00D46B1E">
            <w:pPr>
              <w:pStyle w:val="ConsPlusNormal"/>
            </w:pPr>
            <w:r>
              <w:t>19,06</w:t>
            </w:r>
          </w:p>
        </w:tc>
        <w:tc>
          <w:tcPr>
            <w:tcW w:w="2324" w:type="dxa"/>
          </w:tcPr>
          <w:p w:rsidR="00D46B1E" w:rsidRDefault="00D46B1E">
            <w:pPr>
              <w:pStyle w:val="ConsPlusNormal"/>
            </w:pPr>
            <w:r>
              <w:t>-</w:t>
            </w:r>
          </w:p>
        </w:tc>
        <w:tc>
          <w:tcPr>
            <w:tcW w:w="2438" w:type="dxa"/>
          </w:tcPr>
          <w:p w:rsidR="00D46B1E" w:rsidRDefault="00D46B1E">
            <w:pPr>
              <w:pStyle w:val="ConsPlusNormal"/>
            </w:pPr>
            <w:r>
              <w:t>-</w:t>
            </w:r>
          </w:p>
        </w:tc>
      </w:tr>
    </w:tbl>
    <w:p w:rsidR="00D46B1E" w:rsidRDefault="00D46B1E">
      <w:pPr>
        <w:sectPr w:rsidR="00D46B1E">
          <w:pgSz w:w="16838" w:h="11905"/>
          <w:pgMar w:top="1701" w:right="1134" w:bottom="850" w:left="1134" w:header="0" w:footer="0" w:gutter="0"/>
          <w:cols w:space="720"/>
        </w:sectPr>
      </w:pPr>
    </w:p>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1. Указанные цены учитывают расходы на оказание услуг, выполнение работ по управлению многоквартирным домом, содержанию и текущему ремонту общего имущества в многоквартирном доме.</w:t>
      </w:r>
    </w:p>
    <w:p w:rsidR="00D46B1E" w:rsidRDefault="00D46B1E">
      <w:pPr>
        <w:pStyle w:val="ConsPlusNormal"/>
        <w:ind w:firstLine="540"/>
        <w:jc w:val="both"/>
      </w:pPr>
      <w:r>
        <w:t>2. В цены за содержание жилых помещений для жилых домов без одного или более видов удобств или с износом 60 процентов и более процентов,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D46B1E" w:rsidRDefault="00D46B1E">
      <w:pPr>
        <w:pStyle w:val="ConsPlusNormal"/>
        <w:ind w:firstLine="540"/>
        <w:jc w:val="both"/>
      </w:pPr>
      <w:r>
        <w:t>3. Плата за содержание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D46B1E" w:rsidRDefault="00D46B1E">
      <w:pPr>
        <w:pStyle w:val="ConsPlusNormal"/>
        <w:ind w:firstLine="540"/>
        <w:jc w:val="both"/>
      </w:pPr>
      <w:r>
        <w:t>Плата за содержание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жилых помещений распределяется между ними пропорционально количеству койко-мест.</w:t>
      </w:r>
    </w:p>
    <w:p w:rsidR="00D46B1E" w:rsidRDefault="00D46B1E">
      <w:pPr>
        <w:pStyle w:val="ConsPlusNormal"/>
        <w:ind w:firstLine="540"/>
        <w:jc w:val="both"/>
      </w:pPr>
      <w:r>
        <w:t>4.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D46B1E" w:rsidRDefault="00D46B1E">
      <w:pPr>
        <w:pStyle w:val="ConsPlusNormal"/>
        <w:ind w:firstLine="540"/>
        <w:jc w:val="both"/>
      </w:pPr>
      <w:r>
        <w:t>5. Общая площадь жилого помещения (квартиры) для расчета платы за содержание жилых помещений - сумма площадей всех помещений квартиры, включая площади встроенных шкафов, темных комнат (кладовок).</w:t>
      </w:r>
    </w:p>
    <w:p w:rsidR="00D46B1E" w:rsidRDefault="00D46B1E">
      <w:pPr>
        <w:pStyle w:val="ConsPlusNormal"/>
        <w:ind w:firstLine="540"/>
        <w:jc w:val="both"/>
      </w:pPr>
      <w:r>
        <w:t>Площади летних помещений (лоджии, веранды, балконы, террасы) в оплачиваемую общую площадь жилого помещения (квартиры) не включаются.</w:t>
      </w:r>
    </w:p>
    <w:p w:rsidR="00D46B1E" w:rsidRDefault="00D46B1E">
      <w:pPr>
        <w:pStyle w:val="ConsPlusNormal"/>
        <w:ind w:firstLine="540"/>
        <w:jc w:val="both"/>
      </w:pPr>
      <w:r>
        <w:t>6. В домах с лифтом, который установлен со второго этажа или между первым и вторым или вторым и третьим этажами, плата за содержание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многоквартирного дома для первого этажа.</w:t>
      </w:r>
    </w:p>
    <w:p w:rsidR="00D46B1E" w:rsidRDefault="00D46B1E">
      <w:pPr>
        <w:pStyle w:val="ConsPlusNormal"/>
        <w:ind w:firstLine="540"/>
        <w:jc w:val="both"/>
      </w:pPr>
      <w:r>
        <w:t>7. Плата за содержание жилых помещений нанимателям и собственникам жилых помещений, расположенных на двух уровнях - первом и втором этажах, начисляется по цене за содержание жилых помещений, расположенных на втором и последующих этажах многоквартирного дома.</w:t>
      </w:r>
    </w:p>
    <w:p w:rsidR="00D46B1E" w:rsidRDefault="00D46B1E">
      <w:pPr>
        <w:pStyle w:val="ConsPlusNormal"/>
        <w:ind w:firstLine="540"/>
        <w:jc w:val="both"/>
      </w:pPr>
      <w:r>
        <w:t>8. Информация о расположении квартиры (этаже) принимается согласно экспликации на многоквартирный дом.</w:t>
      </w:r>
    </w:p>
    <w:p w:rsidR="00D46B1E" w:rsidRDefault="00D46B1E">
      <w:pPr>
        <w:pStyle w:val="ConsPlusNormal"/>
        <w:ind w:firstLine="540"/>
        <w:jc w:val="both"/>
      </w:pPr>
      <w:r>
        <w:t>9. Плата за содержание жилых помещений за площадь, занимаемую сверх установленных норм, начисляется по ценам за содержание жилых помещений, установленным за площадь, занимаемую сверх установленных норм, для соответствующей категории дома, но не выше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D46B1E" w:rsidRDefault="00D46B1E">
      <w:pPr>
        <w:pStyle w:val="ConsPlusNormal"/>
        <w:ind w:firstLine="540"/>
        <w:jc w:val="both"/>
      </w:pPr>
      <w:bookmarkStart w:id="13" w:name="P358"/>
      <w:bookmarkEnd w:id="13"/>
      <w:r>
        <w:t>10. В многоквартирных домах, собственники помещений в которых в установленном порядке не приняли решение об установлении размера платы за содержание жилых помещений (</w:t>
      </w:r>
      <w:hyperlink w:anchor="P19" w:history="1">
        <w:r>
          <w:rPr>
            <w:color w:val="0000FF"/>
          </w:rPr>
          <w:t>пункт 1.2.3</w:t>
        </w:r>
      </w:hyperlink>
      <w:r>
        <w:t xml:space="preserve"> настоящего постановления), плата за содержание жилых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жилищного фонда коммерческого использования начисляется по ценам за содержание жилых помещений за площадь, занимаемую сверх установленных норм, но не выше фактической стоимости. Аналогично взимается плата за содержание жилых помещений с граждан, зарегистрированных по месту пребывания (временная регистрация).</w:t>
      </w:r>
    </w:p>
    <w:p w:rsidR="00D46B1E" w:rsidRDefault="00D46B1E">
      <w:pPr>
        <w:pStyle w:val="ConsPlusNormal"/>
        <w:ind w:firstLine="540"/>
        <w:jc w:val="both"/>
      </w:pPr>
      <w:bookmarkStart w:id="14" w:name="P359"/>
      <w:bookmarkEnd w:id="14"/>
      <w:r>
        <w:t>11. Плата за содержание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D46B1E" w:rsidRDefault="00D46B1E">
      <w:pPr>
        <w:pStyle w:val="ConsPlusNormal"/>
        <w:ind w:firstLine="540"/>
        <w:jc w:val="both"/>
      </w:pPr>
      <w:r>
        <w:t>При этом размер платы за содержание жилых помещений рассчитывается организацией независимо от ее организационно-правовой формы и формы собственности или индивидуальным предпринимателем, осуществляющими управление многоквартирными домами (далее - управляющие организации).</w:t>
      </w:r>
    </w:p>
    <w:p w:rsidR="00D46B1E" w:rsidRDefault="00D46B1E">
      <w:pPr>
        <w:pStyle w:val="ConsPlusNormal"/>
        <w:ind w:firstLine="540"/>
        <w:jc w:val="both"/>
      </w:pPr>
      <w:r>
        <w:t>12. В цены за содержание жилых помещений не включены расходы по ремонту жилого помещения и внутриквартирного инженерного оборудования.</w:t>
      </w:r>
    </w:p>
    <w:p w:rsidR="00D46B1E" w:rsidRDefault="00D46B1E">
      <w:pPr>
        <w:pStyle w:val="ConsPlusNormal"/>
        <w:ind w:firstLine="540"/>
        <w:jc w:val="both"/>
      </w:pPr>
      <w:r>
        <w:t>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D46B1E" w:rsidRDefault="00D46B1E">
      <w:pPr>
        <w:pStyle w:val="ConsPlusNormal"/>
        <w:ind w:firstLine="540"/>
        <w:jc w:val="both"/>
      </w:pPr>
      <w:r>
        <w:t>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D46B1E" w:rsidRDefault="00D46B1E">
      <w:pPr>
        <w:pStyle w:val="ConsPlusNormal"/>
        <w:ind w:firstLine="540"/>
        <w:jc w:val="both"/>
      </w:pPr>
      <w:r>
        <w:t xml:space="preserve">13. Цены, установленные по малоэтажным домам жилищного фонда города Москвы, применяются для расчетов за услуги (работы) по содержанию жилых помещений в малоэтажных домах, предоставляемых многодетным семьям в рамках реализации </w:t>
      </w:r>
      <w:hyperlink r:id="rId32" w:history="1">
        <w:r>
          <w:rPr>
            <w:color w:val="0000FF"/>
          </w:rPr>
          <w:t>постановления</w:t>
        </w:r>
      </w:hyperlink>
      <w: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содержание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D46B1E" w:rsidRDefault="00D46B1E">
      <w:pPr>
        <w:pStyle w:val="ConsPlusNormal"/>
        <w:ind w:firstLine="540"/>
        <w:jc w:val="both"/>
      </w:pPr>
      <w:r>
        <w:t xml:space="preserve">14. Цены за содержание жилых помещений, указанные в </w:t>
      </w:r>
      <w:hyperlink w:anchor="P295" w:history="1">
        <w:r>
          <w:rPr>
            <w:color w:val="0000FF"/>
          </w:rPr>
          <w:t>графах 5</w:t>
        </w:r>
      </w:hyperlink>
      <w:r>
        <w:t xml:space="preserve"> и </w:t>
      </w:r>
      <w:hyperlink w:anchor="P296" w:history="1">
        <w:r>
          <w:rPr>
            <w:color w:val="0000FF"/>
          </w:rPr>
          <w:t>6</w:t>
        </w:r>
      </w:hyperlink>
      <w: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33" w:history="1">
        <w:r>
          <w:rPr>
            <w:color w:val="0000FF"/>
          </w:rPr>
          <w:t>кодексом</w:t>
        </w:r>
      </w:hyperlink>
      <w:r>
        <w:t xml:space="preserve"> Российской Федерации.</w:t>
      </w:r>
    </w:p>
    <w:p w:rsidR="00D46B1E" w:rsidRDefault="00D46B1E">
      <w:pPr>
        <w:pStyle w:val="ConsPlusNormal"/>
        <w:ind w:firstLine="540"/>
        <w:jc w:val="both"/>
      </w:pPr>
      <w:r>
        <w:t>15.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
    <w:p w:rsidR="00D46B1E" w:rsidRDefault="00D46B1E">
      <w:pPr>
        <w:pStyle w:val="ConsPlusNormal"/>
        <w:ind w:firstLine="540"/>
        <w:jc w:val="both"/>
      </w:pPr>
      <w:r>
        <w:t>- для одиноко проживающего гражданина - 33 квадратных метра общей площади жилого помещения;</w:t>
      </w:r>
    </w:p>
    <w:p w:rsidR="00D46B1E" w:rsidRDefault="00D46B1E">
      <w:pPr>
        <w:pStyle w:val="ConsPlusNormal"/>
        <w:ind w:firstLine="540"/>
        <w:jc w:val="both"/>
      </w:pPr>
      <w:r>
        <w:t>- для семьи, состоящей из двух человек, - 42 квадратных метра общей площади жилого помещения;</w:t>
      </w:r>
    </w:p>
    <w:p w:rsidR="00D46B1E" w:rsidRDefault="00D46B1E">
      <w:pPr>
        <w:pStyle w:val="ConsPlusNormal"/>
        <w:ind w:firstLine="540"/>
        <w:jc w:val="both"/>
      </w:pPr>
      <w:r>
        <w:t>- для семьи, состоящей из трех и более человек, - 18 квадратных метров общей площади жилого помещения на каждого члена семьи.</w:t>
      </w:r>
    </w:p>
    <w:p w:rsidR="00D46B1E" w:rsidRDefault="00D46B1E">
      <w:pPr>
        <w:pStyle w:val="ConsPlusNormal"/>
        <w:ind w:firstLine="540"/>
        <w:jc w:val="both"/>
      </w:pPr>
      <w:r>
        <w:t>16. Установленные нормы площади жилого помещения для начисления платы за содержание жилого помещения при применении регулируемых Правительством Москвы цен за содержание жилого помещения для нанимателей жилых помещений, принадлежащих на праве собственности городу Москве,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 установленном порядке не приняли решение о размере платы за содержание жилых помещений (</w:t>
      </w:r>
      <w:hyperlink w:anchor="P19" w:history="1">
        <w:r>
          <w:rPr>
            <w:color w:val="0000FF"/>
          </w:rPr>
          <w:t>пункт 1.2.3</w:t>
        </w:r>
      </w:hyperlink>
      <w: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D46B1E" w:rsidRDefault="00D46B1E">
      <w:pPr>
        <w:pStyle w:val="ConsPlusNormal"/>
        <w:ind w:firstLine="540"/>
        <w:jc w:val="both"/>
      </w:pPr>
      <w:r>
        <w:t>В указанном в абзаце первом настоящего пункта случае плата за содержание жилых помещений по цене за площадь, занимаемую сверх установленной нормы для семьи определенного состава, не взимается:</w:t>
      </w:r>
    </w:p>
    <w:p w:rsidR="00D46B1E" w:rsidRDefault="00D46B1E">
      <w:pPr>
        <w:pStyle w:val="ConsPlusNormal"/>
        <w:ind w:firstLine="540"/>
        <w:jc w:val="both"/>
      </w:pPr>
      <w:r>
        <w:t>- с одиноко проживающих пенсионеров;</w:t>
      </w:r>
    </w:p>
    <w:p w:rsidR="00D46B1E" w:rsidRDefault="00D46B1E">
      <w:pPr>
        <w:pStyle w:val="ConsPlusNormal"/>
        <w:ind w:firstLine="540"/>
        <w:jc w:val="both"/>
      </w:pPr>
      <w:r>
        <w:t>- с одиноко проживающих инвалидов;</w:t>
      </w:r>
    </w:p>
    <w:p w:rsidR="00D46B1E" w:rsidRDefault="00D46B1E">
      <w:pPr>
        <w:pStyle w:val="ConsPlusNormal"/>
        <w:ind w:firstLine="540"/>
        <w:jc w:val="both"/>
      </w:pPr>
      <w:r>
        <w:t>- с детей-сирот и детей, оставшихся без попечительства родителей, в возрасте до 18 лет за площадь, принадлежащую им на праве собственности;</w:t>
      </w:r>
    </w:p>
    <w:p w:rsidR="00D46B1E" w:rsidRDefault="00D46B1E">
      <w:pPr>
        <w:pStyle w:val="ConsPlusNormal"/>
        <w:ind w:firstLine="540"/>
        <w:jc w:val="both"/>
      </w:pPr>
      <w:r>
        <w:t>- с граждан - нанимателей жилых помещений, принадлежащих на праве собственности городу Москве, занимающих жилые помещения, расположенные на первом этаже;</w:t>
      </w:r>
    </w:p>
    <w:p w:rsidR="00D46B1E" w:rsidRDefault="00D46B1E">
      <w:pPr>
        <w:pStyle w:val="ConsPlusNormal"/>
        <w:ind w:firstLine="540"/>
        <w:jc w:val="both"/>
      </w:pPr>
      <w:r>
        <w:t>- с семей, состоящих из пенсионеров и/или инвалидов;</w:t>
      </w:r>
    </w:p>
    <w:p w:rsidR="00D46B1E" w:rsidRDefault="00D46B1E">
      <w:pPr>
        <w:pStyle w:val="ConsPlusNormal"/>
        <w:ind w:firstLine="540"/>
        <w:jc w:val="both"/>
      </w:pPr>
      <w:r>
        <w:t>- с семей, состоящих из пенсионеров и/или инвалидов и находящихся на их иждивении детей в возрасте до 16 лет;</w:t>
      </w:r>
    </w:p>
    <w:p w:rsidR="00D46B1E" w:rsidRDefault="00D46B1E">
      <w:pPr>
        <w:pStyle w:val="ConsPlusNormal"/>
        <w:ind w:firstLine="540"/>
        <w:jc w:val="both"/>
      </w:pPr>
      <w:r>
        <w:t>- с одиноких граждан, проживающих в коммунальных квартирах;</w:t>
      </w:r>
    </w:p>
    <w:p w:rsidR="00D46B1E" w:rsidRDefault="00D46B1E">
      <w:pPr>
        <w:pStyle w:val="ConsPlusNormal"/>
        <w:ind w:firstLine="540"/>
        <w:jc w:val="both"/>
      </w:pPr>
      <w:r>
        <w:t>- с собственников жилых помещений, вносящих плату за содержание жилых помещений по фактической стоимости;</w:t>
      </w:r>
    </w:p>
    <w:p w:rsidR="00D46B1E" w:rsidRDefault="00D46B1E">
      <w:pPr>
        <w:pStyle w:val="ConsPlusNormal"/>
        <w:ind w:firstLine="540"/>
        <w:jc w:val="both"/>
      </w:pPr>
      <w:r>
        <w:t>- с граждан, проживающих в аварийных домах или квартирах, признанных в установленном порядке непригодными для проживания;</w:t>
      </w:r>
    </w:p>
    <w:p w:rsidR="00D46B1E" w:rsidRDefault="00D46B1E">
      <w:pPr>
        <w:pStyle w:val="ConsPlusNormal"/>
        <w:ind w:firstLine="540"/>
        <w:jc w:val="both"/>
      </w:pPr>
      <w:r>
        <w:t>- с граждан, имеющих право на дополнительную площадь, предоставленную им по состоянию здоровья, в пределах этой площади;</w:t>
      </w:r>
    </w:p>
    <w:p w:rsidR="00D46B1E" w:rsidRDefault="00D46B1E">
      <w:pPr>
        <w:pStyle w:val="ConsPlusNormal"/>
        <w:ind w:firstLine="540"/>
        <w:jc w:val="both"/>
      </w:pPr>
      <w:r>
        <w:t>- с многодетных семей, проживающих в малоэтажных домах жилищного фонда города Москвы;</w:t>
      </w:r>
    </w:p>
    <w:p w:rsidR="00D46B1E" w:rsidRDefault="00D46B1E">
      <w:pPr>
        <w:pStyle w:val="ConsPlusNormal"/>
        <w:ind w:firstLine="540"/>
        <w:jc w:val="both"/>
      </w:pPr>
      <w:r>
        <w:t>- с собственников жилых помещений, временно снятых с регистрационного учета в соответствии с правовыми актами Российской Федерации.</w:t>
      </w:r>
    </w:p>
    <w:p w:rsidR="00D46B1E" w:rsidRDefault="00D46B1E">
      <w:pPr>
        <w:pStyle w:val="ConsPlusNormal"/>
        <w:ind w:firstLine="540"/>
        <w:jc w:val="both"/>
      </w:pPr>
      <w:r>
        <w:t xml:space="preserve">Абзацы первый, второй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вносят плату за содержание жилого помещения в порядке, предусмотренном </w:t>
      </w:r>
      <w:hyperlink w:anchor="P358" w:history="1">
        <w:r>
          <w:rPr>
            <w:color w:val="0000FF"/>
          </w:rPr>
          <w:t>пунктом 10</w:t>
        </w:r>
      </w:hyperlink>
      <w:r>
        <w:t xml:space="preserve"> настоящих примечаний, а также в случаях, указанных в </w:t>
      </w:r>
      <w:hyperlink w:anchor="P359" w:history="1">
        <w:r>
          <w:rPr>
            <w:color w:val="0000FF"/>
          </w:rPr>
          <w:t>пункте 11</w:t>
        </w:r>
      </w:hyperlink>
      <w:r>
        <w:t xml:space="preserve"> настоящих примечаний.</w:t>
      </w:r>
    </w:p>
    <w:p w:rsidR="00D46B1E" w:rsidRDefault="00D46B1E">
      <w:pPr>
        <w:pStyle w:val="ConsPlusNormal"/>
        <w:ind w:firstLine="540"/>
        <w:jc w:val="both"/>
      </w:pPr>
      <w:r>
        <w:t>17. Цены за содержание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6</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15" w:name="P396"/>
      <w:bookmarkEnd w:id="15"/>
      <w:r>
        <w:t>ЦЕНЫ</w:t>
      </w:r>
    </w:p>
    <w:p w:rsidR="00D46B1E" w:rsidRDefault="00D46B1E">
      <w:pPr>
        <w:pStyle w:val="ConsPlusTitle"/>
        <w:jc w:val="center"/>
      </w:pPr>
      <w:r>
        <w:t>ЗА СОДЕРЖАНИЕ ЖИЛЫХ ПОМЕЩЕНИЙ ДЛЯ НАНИМАТЕЛЕЙ ЖИЛЫХ</w:t>
      </w:r>
    </w:p>
    <w:p w:rsidR="00D46B1E" w:rsidRDefault="00D46B1E">
      <w:pPr>
        <w:pStyle w:val="ConsPlusTitle"/>
        <w:jc w:val="center"/>
      </w:pPr>
      <w:r>
        <w:t>ПОМЕЩЕНИЙ, ПРИНАДЛЕЖАЩИХ НА ПРАВЕ СОБСТВЕННОСТИ ГОРОДУ</w:t>
      </w:r>
    </w:p>
    <w:p w:rsidR="00D46B1E" w:rsidRDefault="00D46B1E">
      <w:pPr>
        <w:pStyle w:val="ConsPlusTitle"/>
        <w:jc w:val="center"/>
      </w:pPr>
      <w:r>
        <w:t>МОСКВЕ И ПРЕДОСТАВЛЕННЫХ В ПОЛЬЗОВАНИЕ ПО ДОГОВОРУ НАЙМА</w:t>
      </w:r>
    </w:p>
    <w:p w:rsidR="00D46B1E" w:rsidRDefault="00D46B1E">
      <w:pPr>
        <w:pStyle w:val="ConsPlusTitle"/>
        <w:jc w:val="center"/>
      </w:pPr>
      <w:r>
        <w:t>ЖИЛОГО ПОМЕЩЕНИЯ В БЕЗДОТАЦИОННЫХ ДОМАХ ЖИЛИЩНОГО ФОНДА</w:t>
      </w:r>
    </w:p>
    <w:p w:rsidR="00D46B1E" w:rsidRDefault="00D46B1E">
      <w:pPr>
        <w:pStyle w:val="ConsPlusTitle"/>
        <w:jc w:val="center"/>
      </w:pPr>
      <w:r>
        <w:t>ГОРОДА МОСКВЫ (ЦЕНЫ ЗА СОДЕРЖАНИЕ ЖИЛЫХ ПОМЕЩЕНИЙ</w:t>
      </w:r>
    </w:p>
    <w:p w:rsidR="00D46B1E" w:rsidRDefault="00D46B1E">
      <w:pPr>
        <w:pStyle w:val="ConsPlusTitle"/>
        <w:jc w:val="center"/>
      </w:pPr>
      <w:r>
        <w:t>В БЕЗДОТАЦИОННЫХ ДОМАХ)</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762"/>
        <w:gridCol w:w="2721"/>
      </w:tblGrid>
      <w:tr w:rsidR="00D46B1E">
        <w:tc>
          <w:tcPr>
            <w:tcW w:w="604" w:type="dxa"/>
          </w:tcPr>
          <w:p w:rsidR="00D46B1E" w:rsidRDefault="00D46B1E">
            <w:pPr>
              <w:pStyle w:val="ConsPlusNormal"/>
              <w:jc w:val="center"/>
            </w:pPr>
            <w:r>
              <w:t>N п/п</w:t>
            </w:r>
          </w:p>
        </w:tc>
        <w:tc>
          <w:tcPr>
            <w:tcW w:w="4762" w:type="dxa"/>
          </w:tcPr>
          <w:p w:rsidR="00D46B1E" w:rsidRDefault="00D46B1E">
            <w:pPr>
              <w:pStyle w:val="ConsPlusNormal"/>
              <w:jc w:val="center"/>
            </w:pPr>
            <w:r>
              <w:t>Категории многоквартирных домов</w:t>
            </w:r>
          </w:p>
        </w:tc>
        <w:tc>
          <w:tcPr>
            <w:tcW w:w="2721" w:type="dxa"/>
          </w:tcPr>
          <w:p w:rsidR="00D46B1E" w:rsidRDefault="00D46B1E">
            <w:pPr>
              <w:pStyle w:val="ConsPlusNormal"/>
              <w:jc w:val="center"/>
            </w:pPr>
            <w:r>
              <w:t>Цены за содержание жилых помещений в бездотационных домах (в рублях за 1 кв. м общей площади жилого помещения в месяц с учетом НДС)</w:t>
            </w:r>
          </w:p>
        </w:tc>
      </w:tr>
      <w:tr w:rsidR="00D46B1E">
        <w:tc>
          <w:tcPr>
            <w:tcW w:w="604" w:type="dxa"/>
          </w:tcPr>
          <w:p w:rsidR="00D46B1E" w:rsidRDefault="00D46B1E">
            <w:pPr>
              <w:pStyle w:val="ConsPlusNormal"/>
            </w:pPr>
            <w:r>
              <w:t>1</w:t>
            </w:r>
          </w:p>
        </w:tc>
        <w:tc>
          <w:tcPr>
            <w:tcW w:w="4762" w:type="dxa"/>
          </w:tcPr>
          <w:p w:rsidR="00D46B1E" w:rsidRDefault="00D46B1E">
            <w:pPr>
              <w:pStyle w:val="ConsPlusNormal"/>
            </w:pPr>
            <w:r>
              <w:t>Жилые дома со всеми удобствами, с лифтом и мусоропроводом, расположенные на территории города Москвы</w:t>
            </w:r>
          </w:p>
        </w:tc>
        <w:tc>
          <w:tcPr>
            <w:tcW w:w="2721" w:type="dxa"/>
          </w:tcPr>
          <w:p w:rsidR="00D46B1E" w:rsidRDefault="00D46B1E">
            <w:pPr>
              <w:pStyle w:val="ConsPlusNormal"/>
            </w:pPr>
            <w:r>
              <w:t>48,18</w:t>
            </w:r>
          </w:p>
        </w:tc>
      </w:tr>
      <w:tr w:rsidR="00D46B1E">
        <w:tc>
          <w:tcPr>
            <w:tcW w:w="604" w:type="dxa"/>
          </w:tcPr>
          <w:p w:rsidR="00D46B1E" w:rsidRDefault="00D46B1E">
            <w:pPr>
              <w:pStyle w:val="ConsPlusNormal"/>
            </w:pPr>
            <w:r>
              <w:t>2</w:t>
            </w:r>
          </w:p>
        </w:tc>
        <w:tc>
          <w:tcPr>
            <w:tcW w:w="4762" w:type="dxa"/>
          </w:tcPr>
          <w:p w:rsidR="00D46B1E" w:rsidRDefault="00D46B1E">
            <w:pPr>
              <w:pStyle w:val="ConsPlusNormal"/>
            </w:pPr>
            <w:r>
              <w:t>Жилые дома со всеми удобствами, с лифтом и мусоропроводом, расположенные за пределами территории города Москвы</w:t>
            </w:r>
          </w:p>
        </w:tc>
        <w:tc>
          <w:tcPr>
            <w:tcW w:w="2721" w:type="dxa"/>
          </w:tcPr>
          <w:p w:rsidR="00D46B1E" w:rsidRDefault="00D46B1E">
            <w:pPr>
              <w:pStyle w:val="ConsPlusNormal"/>
            </w:pPr>
            <w:r>
              <w:t>58,07</w:t>
            </w:r>
          </w:p>
        </w:tc>
      </w:tr>
    </w:tbl>
    <w:p w:rsidR="00D46B1E" w:rsidRDefault="00D46B1E">
      <w:pPr>
        <w:sectPr w:rsidR="00D46B1E">
          <w:pgSz w:w="11905" w:h="16838"/>
          <w:pgMar w:top="1134" w:right="850" w:bottom="1134" w:left="1701" w:header="0" w:footer="0" w:gutter="0"/>
          <w:cols w:space="720"/>
        </w:sectPr>
      </w:pPr>
    </w:p>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D46B1E" w:rsidRDefault="00D46B1E">
      <w:pPr>
        <w:pStyle w:val="ConsPlusNormal"/>
        <w:ind w:firstLine="540"/>
        <w:jc w:val="both"/>
      </w:pPr>
      <w:r>
        <w:t>2. Общая площадь жилого помещения для расчета платы за содержание жилых помещений - сумма площадей всех помещений квартиры, включая площади встроенных шкафов, темных комнат (кладовок).</w:t>
      </w:r>
    </w:p>
    <w:p w:rsidR="00D46B1E" w:rsidRDefault="00D46B1E">
      <w:pPr>
        <w:pStyle w:val="ConsPlusNormal"/>
        <w:ind w:firstLine="540"/>
        <w:jc w:val="both"/>
      </w:pPr>
      <w:r>
        <w:t>Площади летних помещений (лоджии, веранды, балконы, террасы) в оплачиваемую общую площадь жилого помещения (квартиры) не включаются.</w:t>
      </w:r>
    </w:p>
    <w:p w:rsidR="00D46B1E" w:rsidRDefault="00D46B1E">
      <w:pPr>
        <w:pStyle w:val="ConsPlusNormal"/>
        <w:ind w:firstLine="540"/>
        <w:jc w:val="both"/>
      </w:pPr>
      <w:r>
        <w:t>3. В цены за содержание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средств производят содержание и текущий ремонт жилого помещения, внутриквартирного инженерного оборудования.</w:t>
      </w:r>
    </w:p>
    <w:p w:rsidR="00D46B1E" w:rsidRDefault="00D46B1E">
      <w:pPr>
        <w:pStyle w:val="ConsPlusNormal"/>
        <w:ind w:firstLine="540"/>
        <w:jc w:val="both"/>
      </w:pPr>
      <w:r>
        <w:t>4. Цены за содержание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7</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16" w:name="P430"/>
      <w:bookmarkEnd w:id="16"/>
      <w:r>
        <w:t>ТАРИФЫ</w:t>
      </w:r>
    </w:p>
    <w:p w:rsidR="00D46B1E" w:rsidRDefault="00D46B1E">
      <w:pPr>
        <w:pStyle w:val="ConsPlusTitle"/>
        <w:jc w:val="center"/>
      </w:pPr>
      <w:r>
        <w:t>НА ХОЛОДНУЮ ВОДУ И ВОДООТВЕДЕНИЕ ДЛЯ НАСЕЛЕНИЯ ГОРОДА</w:t>
      </w:r>
    </w:p>
    <w:p w:rsidR="00D46B1E" w:rsidRDefault="00D46B1E">
      <w:pPr>
        <w:pStyle w:val="ConsPlusTitle"/>
        <w:jc w:val="center"/>
      </w:pPr>
      <w:r>
        <w:t>МОСКВЫ, ЗА ИСКЛЮЧЕНИЕМ НАСЕЛЕНИЯ, ПРОЖИВАЮЩЕГО НА ТЕРРИТОРИИ</w:t>
      </w:r>
    </w:p>
    <w:p w:rsidR="00D46B1E" w:rsidRDefault="00D46B1E">
      <w:pPr>
        <w:pStyle w:val="ConsPlusTitle"/>
        <w:jc w:val="center"/>
      </w:pPr>
      <w:r>
        <w:t>ТРОИЦКОГО И НОВОМОСКОВСКОГО АДМИНИСТРАТИВНЫХ ОКРУГОВ</w:t>
      </w:r>
    </w:p>
    <w:p w:rsidR="00D46B1E" w:rsidRDefault="00D46B1E">
      <w:pPr>
        <w:pStyle w:val="ConsPlusTitle"/>
        <w:jc w:val="center"/>
      </w:pPr>
      <w:r>
        <w:t>ГОРОДА МОСКВЫ</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92"/>
        <w:gridCol w:w="1757"/>
        <w:gridCol w:w="2608"/>
      </w:tblGrid>
      <w:tr w:rsidR="00D46B1E">
        <w:tc>
          <w:tcPr>
            <w:tcW w:w="680" w:type="dxa"/>
            <w:vMerge w:val="restart"/>
          </w:tcPr>
          <w:p w:rsidR="00D46B1E" w:rsidRDefault="00D46B1E">
            <w:pPr>
              <w:pStyle w:val="ConsPlusNormal"/>
              <w:jc w:val="center"/>
            </w:pPr>
            <w:r>
              <w:t>N п/п</w:t>
            </w:r>
          </w:p>
        </w:tc>
        <w:tc>
          <w:tcPr>
            <w:tcW w:w="4592" w:type="dxa"/>
            <w:vMerge w:val="restart"/>
          </w:tcPr>
          <w:p w:rsidR="00D46B1E" w:rsidRDefault="00D46B1E">
            <w:pPr>
              <w:pStyle w:val="ConsPlusNormal"/>
              <w:jc w:val="center"/>
            </w:pPr>
            <w:r>
              <w:t>Наименование организации</w:t>
            </w:r>
          </w:p>
        </w:tc>
        <w:tc>
          <w:tcPr>
            <w:tcW w:w="4365" w:type="dxa"/>
            <w:gridSpan w:val="2"/>
          </w:tcPr>
          <w:p w:rsidR="00D46B1E" w:rsidRDefault="00D46B1E">
            <w:pPr>
              <w:pStyle w:val="ConsPlusNormal"/>
              <w:jc w:val="center"/>
            </w:pPr>
            <w:r>
              <w:t>Тарифы с учетом НДС (рублей/куб. м)</w:t>
            </w:r>
          </w:p>
        </w:tc>
      </w:tr>
      <w:tr w:rsidR="00D46B1E">
        <w:tc>
          <w:tcPr>
            <w:tcW w:w="680" w:type="dxa"/>
            <w:vMerge/>
          </w:tcPr>
          <w:p w:rsidR="00D46B1E" w:rsidRDefault="00D46B1E"/>
        </w:tc>
        <w:tc>
          <w:tcPr>
            <w:tcW w:w="4592" w:type="dxa"/>
            <w:vMerge/>
          </w:tcPr>
          <w:p w:rsidR="00D46B1E" w:rsidRDefault="00D46B1E"/>
        </w:tc>
        <w:tc>
          <w:tcPr>
            <w:tcW w:w="1757" w:type="dxa"/>
          </w:tcPr>
          <w:p w:rsidR="00D46B1E" w:rsidRDefault="00D46B1E">
            <w:pPr>
              <w:pStyle w:val="ConsPlusNormal"/>
              <w:jc w:val="center"/>
            </w:pPr>
            <w:r>
              <w:t>холодная вода</w:t>
            </w:r>
          </w:p>
        </w:tc>
        <w:tc>
          <w:tcPr>
            <w:tcW w:w="2608" w:type="dxa"/>
          </w:tcPr>
          <w:p w:rsidR="00D46B1E" w:rsidRDefault="00D46B1E">
            <w:pPr>
              <w:pStyle w:val="ConsPlusNormal"/>
              <w:jc w:val="center"/>
            </w:pPr>
            <w:r>
              <w:t>водоотведение</w:t>
            </w:r>
          </w:p>
        </w:tc>
      </w:tr>
      <w:tr w:rsidR="00D46B1E">
        <w:tc>
          <w:tcPr>
            <w:tcW w:w="680" w:type="dxa"/>
          </w:tcPr>
          <w:p w:rsidR="00D46B1E" w:rsidRDefault="00D46B1E">
            <w:pPr>
              <w:pStyle w:val="ConsPlusNormal"/>
            </w:pPr>
            <w:r>
              <w:t>1</w:t>
            </w:r>
          </w:p>
        </w:tc>
        <w:tc>
          <w:tcPr>
            <w:tcW w:w="4592" w:type="dxa"/>
          </w:tcPr>
          <w:p w:rsidR="00D46B1E" w:rsidRDefault="00D46B1E">
            <w:pPr>
              <w:pStyle w:val="ConsPlusNormal"/>
            </w:pPr>
            <w:r>
              <w:t>Акционерное общество "Мосводоканал"</w:t>
            </w:r>
          </w:p>
        </w:tc>
        <w:tc>
          <w:tcPr>
            <w:tcW w:w="1757" w:type="dxa"/>
          </w:tcPr>
          <w:p w:rsidR="00D46B1E" w:rsidRDefault="00D46B1E">
            <w:pPr>
              <w:pStyle w:val="ConsPlusNormal"/>
            </w:pPr>
            <w:r>
              <w:t>33,03</w:t>
            </w:r>
          </w:p>
        </w:tc>
        <w:tc>
          <w:tcPr>
            <w:tcW w:w="2608" w:type="dxa"/>
          </w:tcPr>
          <w:p w:rsidR="00D46B1E" w:rsidRDefault="00D46B1E">
            <w:pPr>
              <w:pStyle w:val="ConsPlusNormal"/>
            </w:pPr>
            <w:r>
              <w:t>23,43</w:t>
            </w:r>
          </w:p>
        </w:tc>
      </w:tr>
      <w:tr w:rsidR="00D46B1E">
        <w:tc>
          <w:tcPr>
            <w:tcW w:w="680" w:type="dxa"/>
          </w:tcPr>
          <w:p w:rsidR="00D46B1E" w:rsidRDefault="00D46B1E">
            <w:pPr>
              <w:pStyle w:val="ConsPlusNormal"/>
            </w:pPr>
            <w:r>
              <w:t>2</w:t>
            </w:r>
          </w:p>
        </w:tc>
        <w:tc>
          <w:tcPr>
            <w:tcW w:w="4592" w:type="dxa"/>
          </w:tcPr>
          <w:p w:rsidR="00D46B1E" w:rsidRDefault="00D46B1E">
            <w:pPr>
              <w:pStyle w:val="ConsPlusNormal"/>
            </w:pPr>
            <w:r>
              <w:t>Открытое акционерное общество "Российские железные дороги" (Московский территориальный участок Октябрьской дирекции по тепловодоснабжению - структурное подразделение Центральной дирекции по тепловодоснабжению - филиала открытого акционерного общества "Российские железные дороги") по системе производственный участок N 1 станции Москва-Пассажирская</w:t>
            </w:r>
          </w:p>
        </w:tc>
        <w:tc>
          <w:tcPr>
            <w:tcW w:w="1757" w:type="dxa"/>
          </w:tcPr>
          <w:p w:rsidR="00D46B1E" w:rsidRDefault="00D46B1E">
            <w:pPr>
              <w:pStyle w:val="ConsPlusNormal"/>
            </w:pPr>
            <w:r>
              <w:t>35,00</w:t>
            </w:r>
          </w:p>
        </w:tc>
        <w:tc>
          <w:tcPr>
            <w:tcW w:w="2608" w:type="dxa"/>
          </w:tcPr>
          <w:p w:rsidR="00D46B1E" w:rsidRDefault="00D46B1E">
            <w:pPr>
              <w:pStyle w:val="ConsPlusNormal"/>
            </w:pPr>
            <w:r>
              <w:t>26,31</w:t>
            </w:r>
          </w:p>
        </w:tc>
      </w:tr>
    </w:tbl>
    <w:p w:rsidR="00D46B1E" w:rsidRDefault="00D46B1E">
      <w:pPr>
        <w:pStyle w:val="ConsPlusNormal"/>
        <w:jc w:val="both"/>
      </w:pPr>
    </w:p>
    <w:p w:rsidR="00D46B1E" w:rsidRDefault="00D46B1E">
      <w:pPr>
        <w:pStyle w:val="ConsPlusNormal"/>
        <w:ind w:firstLine="540"/>
        <w:jc w:val="both"/>
      </w:pPr>
      <w:r>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8</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17" w:name="P461"/>
      <w:bookmarkEnd w:id="17"/>
      <w:r>
        <w:t>ТАРИФЫ</w:t>
      </w:r>
    </w:p>
    <w:p w:rsidR="00D46B1E" w:rsidRDefault="00D46B1E">
      <w:pPr>
        <w:pStyle w:val="ConsPlusTitle"/>
        <w:jc w:val="center"/>
      </w:pPr>
      <w:r>
        <w:t>НА ХОЛОДНУЮ ВОДУ И ВОДООТВЕДЕНИЕ ДЛЯ НАСЕЛЕНИЯ ГОРОДА</w:t>
      </w:r>
    </w:p>
    <w:p w:rsidR="00D46B1E" w:rsidRDefault="00D46B1E">
      <w:pPr>
        <w:pStyle w:val="ConsPlusTitle"/>
        <w:jc w:val="center"/>
      </w:pPr>
      <w:r>
        <w:t>МОСКВЫ, ПРОЖИВАЮЩЕГО НА ТЕРРИТОРИИ ТРОИЦКОГО</w:t>
      </w:r>
    </w:p>
    <w:p w:rsidR="00D46B1E" w:rsidRDefault="00D46B1E">
      <w:pPr>
        <w:pStyle w:val="ConsPlusTitle"/>
        <w:jc w:val="center"/>
      </w:pPr>
      <w:r>
        <w:t>И НОВОМОСКОВСКОГО АДМИНИСТРАТИВНЫХ ОКРУГОВ ГОРОДА МОСКВЫ</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92"/>
        <w:gridCol w:w="1757"/>
        <w:gridCol w:w="2608"/>
      </w:tblGrid>
      <w:tr w:rsidR="00D46B1E">
        <w:tc>
          <w:tcPr>
            <w:tcW w:w="680" w:type="dxa"/>
            <w:vMerge w:val="restart"/>
          </w:tcPr>
          <w:p w:rsidR="00D46B1E" w:rsidRDefault="00D46B1E">
            <w:pPr>
              <w:pStyle w:val="ConsPlusNormal"/>
              <w:jc w:val="center"/>
            </w:pPr>
            <w:r>
              <w:t>N п/п</w:t>
            </w:r>
          </w:p>
        </w:tc>
        <w:tc>
          <w:tcPr>
            <w:tcW w:w="4592" w:type="dxa"/>
            <w:vMerge w:val="restart"/>
          </w:tcPr>
          <w:p w:rsidR="00D46B1E" w:rsidRDefault="00D46B1E">
            <w:pPr>
              <w:pStyle w:val="ConsPlusNormal"/>
              <w:jc w:val="center"/>
            </w:pPr>
            <w:r>
              <w:t>Наименование организации</w:t>
            </w:r>
          </w:p>
        </w:tc>
        <w:tc>
          <w:tcPr>
            <w:tcW w:w="4365" w:type="dxa"/>
            <w:gridSpan w:val="2"/>
          </w:tcPr>
          <w:p w:rsidR="00D46B1E" w:rsidRDefault="00D46B1E">
            <w:pPr>
              <w:pStyle w:val="ConsPlusNormal"/>
              <w:jc w:val="center"/>
            </w:pPr>
            <w:r>
              <w:t>Тарифы с учетом НДС (рублей/куб. м)</w:t>
            </w:r>
          </w:p>
        </w:tc>
      </w:tr>
      <w:tr w:rsidR="00D46B1E">
        <w:tc>
          <w:tcPr>
            <w:tcW w:w="680" w:type="dxa"/>
            <w:vMerge/>
          </w:tcPr>
          <w:p w:rsidR="00D46B1E" w:rsidRDefault="00D46B1E"/>
        </w:tc>
        <w:tc>
          <w:tcPr>
            <w:tcW w:w="4592" w:type="dxa"/>
            <w:vMerge/>
          </w:tcPr>
          <w:p w:rsidR="00D46B1E" w:rsidRDefault="00D46B1E"/>
        </w:tc>
        <w:tc>
          <w:tcPr>
            <w:tcW w:w="1757" w:type="dxa"/>
          </w:tcPr>
          <w:p w:rsidR="00D46B1E" w:rsidRDefault="00D46B1E">
            <w:pPr>
              <w:pStyle w:val="ConsPlusNormal"/>
              <w:jc w:val="center"/>
            </w:pPr>
            <w:r>
              <w:t>холодная вода</w:t>
            </w:r>
          </w:p>
        </w:tc>
        <w:tc>
          <w:tcPr>
            <w:tcW w:w="2608" w:type="dxa"/>
          </w:tcPr>
          <w:p w:rsidR="00D46B1E" w:rsidRDefault="00D46B1E">
            <w:pPr>
              <w:pStyle w:val="ConsPlusNormal"/>
              <w:jc w:val="center"/>
            </w:pPr>
            <w:r>
              <w:t>водоотведение</w:t>
            </w:r>
          </w:p>
        </w:tc>
      </w:tr>
      <w:tr w:rsidR="00D46B1E">
        <w:tc>
          <w:tcPr>
            <w:tcW w:w="680" w:type="dxa"/>
          </w:tcPr>
          <w:p w:rsidR="00D46B1E" w:rsidRDefault="00D46B1E">
            <w:pPr>
              <w:pStyle w:val="ConsPlusNormal"/>
              <w:jc w:val="center"/>
            </w:pPr>
            <w:r>
              <w:t>1</w:t>
            </w:r>
          </w:p>
        </w:tc>
        <w:tc>
          <w:tcPr>
            <w:tcW w:w="4592" w:type="dxa"/>
          </w:tcPr>
          <w:p w:rsidR="00D46B1E" w:rsidRDefault="00D46B1E">
            <w:pPr>
              <w:pStyle w:val="ConsPlusNormal"/>
              <w:jc w:val="center"/>
            </w:pPr>
            <w:r>
              <w:t>2</w:t>
            </w:r>
          </w:p>
        </w:tc>
        <w:tc>
          <w:tcPr>
            <w:tcW w:w="1757" w:type="dxa"/>
          </w:tcPr>
          <w:p w:rsidR="00D46B1E" w:rsidRDefault="00D46B1E">
            <w:pPr>
              <w:pStyle w:val="ConsPlusNormal"/>
              <w:jc w:val="center"/>
            </w:pPr>
            <w:r>
              <w:t>3</w:t>
            </w:r>
          </w:p>
        </w:tc>
        <w:tc>
          <w:tcPr>
            <w:tcW w:w="2608" w:type="dxa"/>
          </w:tcPr>
          <w:p w:rsidR="00D46B1E" w:rsidRDefault="00D46B1E">
            <w:pPr>
              <w:pStyle w:val="ConsPlusNormal"/>
              <w:jc w:val="center"/>
            </w:pPr>
            <w:r>
              <w:t>4</w:t>
            </w:r>
          </w:p>
        </w:tc>
      </w:tr>
      <w:tr w:rsidR="00D46B1E">
        <w:tc>
          <w:tcPr>
            <w:tcW w:w="680" w:type="dxa"/>
          </w:tcPr>
          <w:p w:rsidR="00D46B1E" w:rsidRDefault="00D46B1E">
            <w:pPr>
              <w:pStyle w:val="ConsPlusNormal"/>
            </w:pPr>
            <w:r>
              <w:t>1</w:t>
            </w:r>
          </w:p>
        </w:tc>
        <w:tc>
          <w:tcPr>
            <w:tcW w:w="4592" w:type="dxa"/>
          </w:tcPr>
          <w:p w:rsidR="00D46B1E" w:rsidRDefault="00D46B1E">
            <w:pPr>
              <w:pStyle w:val="ConsPlusNormal"/>
            </w:pPr>
            <w:r>
              <w:t>Акционерное общество "Мосводоканал" по системам централизованного водоснабжения и водоотведения на территориях внутригородских муниципальных образований города Москвы</w:t>
            </w:r>
          </w:p>
        </w:tc>
        <w:tc>
          <w:tcPr>
            <w:tcW w:w="1757" w:type="dxa"/>
          </w:tcPr>
          <w:p w:rsidR="00D46B1E" w:rsidRDefault="00D46B1E">
            <w:pPr>
              <w:pStyle w:val="ConsPlusNormal"/>
            </w:pPr>
          </w:p>
        </w:tc>
        <w:tc>
          <w:tcPr>
            <w:tcW w:w="2608" w:type="dxa"/>
          </w:tcPr>
          <w:p w:rsidR="00D46B1E" w:rsidRDefault="00D46B1E">
            <w:pPr>
              <w:pStyle w:val="ConsPlusNormal"/>
            </w:pPr>
          </w:p>
        </w:tc>
      </w:tr>
      <w:tr w:rsidR="00D46B1E">
        <w:tc>
          <w:tcPr>
            <w:tcW w:w="680" w:type="dxa"/>
          </w:tcPr>
          <w:p w:rsidR="00D46B1E" w:rsidRDefault="00D46B1E">
            <w:pPr>
              <w:pStyle w:val="ConsPlusNormal"/>
            </w:pPr>
            <w:r>
              <w:t>1.1</w:t>
            </w:r>
          </w:p>
        </w:tc>
        <w:tc>
          <w:tcPr>
            <w:tcW w:w="4592" w:type="dxa"/>
          </w:tcPr>
          <w:p w:rsidR="00D46B1E" w:rsidRDefault="00D46B1E">
            <w:pPr>
              <w:pStyle w:val="ConsPlusNormal"/>
            </w:pPr>
            <w:r>
              <w:t>Городской округ Щербинка</w:t>
            </w:r>
          </w:p>
        </w:tc>
        <w:tc>
          <w:tcPr>
            <w:tcW w:w="1757" w:type="dxa"/>
          </w:tcPr>
          <w:p w:rsidR="00D46B1E" w:rsidRDefault="00D46B1E">
            <w:pPr>
              <w:pStyle w:val="ConsPlusNormal"/>
            </w:pPr>
            <w:r>
              <w:t>19,59</w:t>
            </w:r>
          </w:p>
        </w:tc>
        <w:tc>
          <w:tcPr>
            <w:tcW w:w="2608" w:type="dxa"/>
          </w:tcPr>
          <w:p w:rsidR="00D46B1E" w:rsidRDefault="00D46B1E">
            <w:pPr>
              <w:pStyle w:val="ConsPlusNormal"/>
            </w:pPr>
            <w:r>
              <w:t>23,80</w:t>
            </w:r>
          </w:p>
        </w:tc>
      </w:tr>
      <w:tr w:rsidR="00D46B1E">
        <w:tc>
          <w:tcPr>
            <w:tcW w:w="680" w:type="dxa"/>
          </w:tcPr>
          <w:p w:rsidR="00D46B1E" w:rsidRDefault="00D46B1E">
            <w:pPr>
              <w:pStyle w:val="ConsPlusNormal"/>
            </w:pPr>
            <w:r>
              <w:t>1.2</w:t>
            </w:r>
          </w:p>
        </w:tc>
        <w:tc>
          <w:tcPr>
            <w:tcW w:w="4592" w:type="dxa"/>
          </w:tcPr>
          <w:p w:rsidR="00D46B1E" w:rsidRDefault="00D46B1E">
            <w:pPr>
              <w:pStyle w:val="ConsPlusNormal"/>
            </w:pPr>
            <w:r>
              <w:t>Поселения Московский, Внуковское, Воскресенское, Десеновское, "Мосрентген", Сосенское, Филимонковское</w:t>
            </w:r>
          </w:p>
        </w:tc>
        <w:tc>
          <w:tcPr>
            <w:tcW w:w="1757" w:type="dxa"/>
          </w:tcPr>
          <w:p w:rsidR="00D46B1E" w:rsidRDefault="00D46B1E">
            <w:pPr>
              <w:pStyle w:val="ConsPlusNormal"/>
            </w:pPr>
            <w:r>
              <w:t>34,17</w:t>
            </w:r>
          </w:p>
        </w:tc>
        <w:tc>
          <w:tcPr>
            <w:tcW w:w="2608" w:type="dxa"/>
          </w:tcPr>
          <w:p w:rsidR="00D46B1E" w:rsidRDefault="00D46B1E">
            <w:pPr>
              <w:pStyle w:val="ConsPlusNormal"/>
            </w:pPr>
            <w:r>
              <w:t>34,21</w:t>
            </w:r>
          </w:p>
        </w:tc>
      </w:tr>
      <w:tr w:rsidR="00D46B1E">
        <w:tc>
          <w:tcPr>
            <w:tcW w:w="680" w:type="dxa"/>
          </w:tcPr>
          <w:p w:rsidR="00D46B1E" w:rsidRDefault="00D46B1E">
            <w:pPr>
              <w:pStyle w:val="ConsPlusNormal"/>
            </w:pPr>
            <w:r>
              <w:t>1.3</w:t>
            </w:r>
          </w:p>
        </w:tc>
        <w:tc>
          <w:tcPr>
            <w:tcW w:w="4592" w:type="dxa"/>
          </w:tcPr>
          <w:p w:rsidR="00D46B1E" w:rsidRDefault="00D46B1E">
            <w:pPr>
              <w:pStyle w:val="ConsPlusNormal"/>
            </w:pPr>
            <w:r>
              <w:t>Поселения Щаповское, Кленовское</w:t>
            </w:r>
          </w:p>
        </w:tc>
        <w:tc>
          <w:tcPr>
            <w:tcW w:w="1757" w:type="dxa"/>
          </w:tcPr>
          <w:p w:rsidR="00D46B1E" w:rsidRDefault="00D46B1E">
            <w:pPr>
              <w:pStyle w:val="ConsPlusNormal"/>
            </w:pPr>
            <w:r>
              <w:t>25,17</w:t>
            </w:r>
          </w:p>
        </w:tc>
        <w:tc>
          <w:tcPr>
            <w:tcW w:w="2608" w:type="dxa"/>
          </w:tcPr>
          <w:p w:rsidR="00D46B1E" w:rsidRDefault="00D46B1E">
            <w:pPr>
              <w:pStyle w:val="ConsPlusNormal"/>
            </w:pPr>
            <w:r>
              <w:t>32,41</w:t>
            </w:r>
          </w:p>
        </w:tc>
      </w:tr>
      <w:tr w:rsidR="00D46B1E">
        <w:tc>
          <w:tcPr>
            <w:tcW w:w="680" w:type="dxa"/>
          </w:tcPr>
          <w:p w:rsidR="00D46B1E" w:rsidRDefault="00D46B1E">
            <w:pPr>
              <w:pStyle w:val="ConsPlusNormal"/>
            </w:pPr>
            <w:r>
              <w:t>1.4</w:t>
            </w:r>
          </w:p>
        </w:tc>
        <w:tc>
          <w:tcPr>
            <w:tcW w:w="4592" w:type="dxa"/>
          </w:tcPr>
          <w:p w:rsidR="00D46B1E" w:rsidRDefault="00D46B1E">
            <w:pPr>
              <w:pStyle w:val="ConsPlusNormal"/>
            </w:pPr>
            <w:r>
              <w:t>Поселения Вороновское, Краснопахорское (за исключением поселка подсобного хозяйства Минзаг), Михайлово-Ярцевское, Роговское</w:t>
            </w:r>
          </w:p>
        </w:tc>
        <w:tc>
          <w:tcPr>
            <w:tcW w:w="1757" w:type="dxa"/>
          </w:tcPr>
          <w:p w:rsidR="00D46B1E" w:rsidRDefault="00D46B1E">
            <w:pPr>
              <w:pStyle w:val="ConsPlusNormal"/>
            </w:pPr>
            <w:r>
              <w:t>20,58</w:t>
            </w:r>
          </w:p>
        </w:tc>
        <w:tc>
          <w:tcPr>
            <w:tcW w:w="2608" w:type="dxa"/>
          </w:tcPr>
          <w:p w:rsidR="00D46B1E" w:rsidRDefault="00D46B1E">
            <w:pPr>
              <w:pStyle w:val="ConsPlusNormal"/>
            </w:pPr>
            <w:r>
              <w:t>33,61</w:t>
            </w:r>
          </w:p>
        </w:tc>
      </w:tr>
      <w:tr w:rsidR="00D46B1E">
        <w:tc>
          <w:tcPr>
            <w:tcW w:w="680" w:type="dxa"/>
          </w:tcPr>
          <w:p w:rsidR="00D46B1E" w:rsidRDefault="00D46B1E">
            <w:pPr>
              <w:pStyle w:val="ConsPlusNormal"/>
            </w:pPr>
            <w:r>
              <w:t>1.5</w:t>
            </w:r>
          </w:p>
        </w:tc>
        <w:tc>
          <w:tcPr>
            <w:tcW w:w="4592" w:type="dxa"/>
          </w:tcPr>
          <w:p w:rsidR="00D46B1E" w:rsidRDefault="00D46B1E">
            <w:pPr>
              <w:pStyle w:val="ConsPlusNormal"/>
            </w:pPr>
            <w:r>
              <w:t>Поселок подсобного хозяйства Минзаг поселения Краснопахорское</w:t>
            </w:r>
          </w:p>
        </w:tc>
        <w:tc>
          <w:tcPr>
            <w:tcW w:w="1757" w:type="dxa"/>
          </w:tcPr>
          <w:p w:rsidR="00D46B1E" w:rsidRDefault="00D46B1E">
            <w:pPr>
              <w:pStyle w:val="ConsPlusNormal"/>
            </w:pPr>
            <w:r>
              <w:t>21,83</w:t>
            </w:r>
          </w:p>
        </w:tc>
        <w:tc>
          <w:tcPr>
            <w:tcW w:w="2608" w:type="dxa"/>
          </w:tcPr>
          <w:p w:rsidR="00D46B1E" w:rsidRDefault="00D46B1E">
            <w:pPr>
              <w:pStyle w:val="ConsPlusNormal"/>
            </w:pPr>
            <w:r>
              <w:t>24,58</w:t>
            </w:r>
          </w:p>
        </w:tc>
      </w:tr>
      <w:tr w:rsidR="00D46B1E">
        <w:tc>
          <w:tcPr>
            <w:tcW w:w="680" w:type="dxa"/>
          </w:tcPr>
          <w:p w:rsidR="00D46B1E" w:rsidRDefault="00D46B1E">
            <w:pPr>
              <w:pStyle w:val="ConsPlusNormal"/>
            </w:pPr>
            <w:r>
              <w:t>1.6</w:t>
            </w:r>
          </w:p>
        </w:tc>
        <w:tc>
          <w:tcPr>
            <w:tcW w:w="4592" w:type="dxa"/>
          </w:tcPr>
          <w:p w:rsidR="00D46B1E" w:rsidRDefault="00D46B1E">
            <w:pPr>
              <w:pStyle w:val="ConsPlusNormal"/>
            </w:pPr>
            <w:r>
              <w:t>Поселение Рязановское</w:t>
            </w:r>
          </w:p>
        </w:tc>
        <w:tc>
          <w:tcPr>
            <w:tcW w:w="1757" w:type="dxa"/>
          </w:tcPr>
          <w:p w:rsidR="00D46B1E" w:rsidRDefault="00D46B1E">
            <w:pPr>
              <w:pStyle w:val="ConsPlusNormal"/>
            </w:pPr>
            <w:r>
              <w:t>18,87</w:t>
            </w:r>
          </w:p>
        </w:tc>
        <w:tc>
          <w:tcPr>
            <w:tcW w:w="2608" w:type="dxa"/>
          </w:tcPr>
          <w:p w:rsidR="00D46B1E" w:rsidRDefault="00D46B1E">
            <w:pPr>
              <w:pStyle w:val="ConsPlusNormal"/>
            </w:pPr>
            <w:r>
              <w:t>24,90</w:t>
            </w:r>
          </w:p>
        </w:tc>
      </w:tr>
      <w:tr w:rsidR="00D46B1E">
        <w:tc>
          <w:tcPr>
            <w:tcW w:w="680" w:type="dxa"/>
          </w:tcPr>
          <w:p w:rsidR="00D46B1E" w:rsidRDefault="00D46B1E">
            <w:pPr>
              <w:pStyle w:val="ConsPlusNormal"/>
            </w:pPr>
            <w:r>
              <w:t>1.7</w:t>
            </w:r>
          </w:p>
        </w:tc>
        <w:tc>
          <w:tcPr>
            <w:tcW w:w="4592" w:type="dxa"/>
          </w:tcPr>
          <w:p w:rsidR="00D46B1E" w:rsidRDefault="00D46B1E">
            <w:pPr>
              <w:pStyle w:val="ConsPlusNormal"/>
            </w:pPr>
            <w:r>
              <w:t>Поселения Киевский, Первомайское, Новофедоровское, Кокошкино, Марушкинское</w:t>
            </w:r>
          </w:p>
        </w:tc>
        <w:tc>
          <w:tcPr>
            <w:tcW w:w="1757" w:type="dxa"/>
          </w:tcPr>
          <w:p w:rsidR="00D46B1E" w:rsidRDefault="00D46B1E">
            <w:pPr>
              <w:pStyle w:val="ConsPlusNormal"/>
            </w:pPr>
            <w:r>
              <w:t>29,75</w:t>
            </w:r>
          </w:p>
        </w:tc>
        <w:tc>
          <w:tcPr>
            <w:tcW w:w="2608" w:type="dxa"/>
          </w:tcPr>
          <w:p w:rsidR="00D46B1E" w:rsidRDefault="00D46B1E">
            <w:pPr>
              <w:pStyle w:val="ConsPlusNormal"/>
            </w:pPr>
            <w:r>
              <w:t>24,79</w:t>
            </w:r>
          </w:p>
        </w:tc>
      </w:tr>
      <w:tr w:rsidR="00D46B1E">
        <w:tc>
          <w:tcPr>
            <w:tcW w:w="680" w:type="dxa"/>
          </w:tcPr>
          <w:p w:rsidR="00D46B1E" w:rsidRDefault="00D46B1E">
            <w:pPr>
              <w:pStyle w:val="ConsPlusNormal"/>
            </w:pPr>
            <w:r>
              <w:t>1.8</w:t>
            </w:r>
          </w:p>
        </w:tc>
        <w:tc>
          <w:tcPr>
            <w:tcW w:w="4592" w:type="dxa"/>
          </w:tcPr>
          <w:p w:rsidR="00D46B1E" w:rsidRDefault="00D46B1E">
            <w:pPr>
              <w:pStyle w:val="ConsPlusNormal"/>
            </w:pPr>
            <w:r>
              <w:t>Городской округ Троицк</w:t>
            </w:r>
          </w:p>
        </w:tc>
        <w:tc>
          <w:tcPr>
            <w:tcW w:w="1757" w:type="dxa"/>
          </w:tcPr>
          <w:p w:rsidR="00D46B1E" w:rsidRDefault="00D46B1E">
            <w:pPr>
              <w:pStyle w:val="ConsPlusNormal"/>
            </w:pPr>
            <w:r>
              <w:t>21,58</w:t>
            </w:r>
          </w:p>
        </w:tc>
        <w:tc>
          <w:tcPr>
            <w:tcW w:w="2608" w:type="dxa"/>
          </w:tcPr>
          <w:p w:rsidR="00D46B1E" w:rsidRDefault="00D46B1E">
            <w:pPr>
              <w:pStyle w:val="ConsPlusNormal"/>
            </w:pPr>
            <w:r>
              <w:t>25,79</w:t>
            </w:r>
          </w:p>
        </w:tc>
      </w:tr>
      <w:tr w:rsidR="00D46B1E">
        <w:tc>
          <w:tcPr>
            <w:tcW w:w="680" w:type="dxa"/>
          </w:tcPr>
          <w:p w:rsidR="00D46B1E" w:rsidRDefault="00D46B1E">
            <w:pPr>
              <w:pStyle w:val="ConsPlusNormal"/>
            </w:pPr>
            <w:r>
              <w:t>2</w:t>
            </w:r>
          </w:p>
        </w:tc>
        <w:tc>
          <w:tcPr>
            <w:tcW w:w="4592" w:type="dxa"/>
          </w:tcPr>
          <w:p w:rsidR="00D46B1E" w:rsidRDefault="00D46B1E">
            <w:pPr>
              <w:pStyle w:val="ConsPlusNormal"/>
            </w:pPr>
            <w:r>
              <w:t>Учреждение "Дирекция по эксплуатации городка писателей "Переделкино" Международной общественной организации писателей "Международный литературный фонд"</w:t>
            </w:r>
          </w:p>
        </w:tc>
        <w:tc>
          <w:tcPr>
            <w:tcW w:w="1757" w:type="dxa"/>
          </w:tcPr>
          <w:p w:rsidR="00D46B1E" w:rsidRDefault="00D46B1E">
            <w:pPr>
              <w:pStyle w:val="ConsPlusNormal"/>
            </w:pPr>
            <w:r>
              <w:t>22,04</w:t>
            </w:r>
          </w:p>
        </w:tc>
        <w:tc>
          <w:tcPr>
            <w:tcW w:w="2608" w:type="dxa"/>
          </w:tcPr>
          <w:p w:rsidR="00D46B1E" w:rsidRDefault="00D46B1E">
            <w:pPr>
              <w:pStyle w:val="ConsPlusNormal"/>
            </w:pPr>
            <w:r>
              <w:t>-</w:t>
            </w:r>
          </w:p>
        </w:tc>
      </w:tr>
      <w:tr w:rsidR="00D46B1E">
        <w:tc>
          <w:tcPr>
            <w:tcW w:w="680" w:type="dxa"/>
          </w:tcPr>
          <w:p w:rsidR="00D46B1E" w:rsidRDefault="00D46B1E">
            <w:pPr>
              <w:pStyle w:val="ConsPlusNormal"/>
            </w:pPr>
            <w:r>
              <w:t>3</w:t>
            </w:r>
          </w:p>
        </w:tc>
        <w:tc>
          <w:tcPr>
            <w:tcW w:w="4592" w:type="dxa"/>
          </w:tcPr>
          <w:p w:rsidR="00D46B1E" w:rsidRDefault="00D46B1E">
            <w:pPr>
              <w:pStyle w:val="ConsPlusNormal"/>
            </w:pPr>
            <w:r>
              <w:t>Федеральное государственное унитарное предприятие "Агропромышленный комплекс "Воскресенский" Управления делами Президента Российской Федерации</w:t>
            </w:r>
          </w:p>
        </w:tc>
        <w:tc>
          <w:tcPr>
            <w:tcW w:w="1757" w:type="dxa"/>
          </w:tcPr>
          <w:p w:rsidR="00D46B1E" w:rsidRDefault="00D46B1E">
            <w:pPr>
              <w:pStyle w:val="ConsPlusNormal"/>
            </w:pPr>
            <w:r>
              <w:t>13,16</w:t>
            </w:r>
          </w:p>
        </w:tc>
        <w:tc>
          <w:tcPr>
            <w:tcW w:w="2608" w:type="dxa"/>
          </w:tcPr>
          <w:p w:rsidR="00D46B1E" w:rsidRDefault="00D46B1E">
            <w:pPr>
              <w:pStyle w:val="ConsPlusNormal"/>
            </w:pPr>
            <w:r>
              <w:t>-</w:t>
            </w:r>
          </w:p>
        </w:tc>
      </w:tr>
      <w:tr w:rsidR="00D46B1E">
        <w:tc>
          <w:tcPr>
            <w:tcW w:w="680" w:type="dxa"/>
          </w:tcPr>
          <w:p w:rsidR="00D46B1E" w:rsidRDefault="00D46B1E">
            <w:pPr>
              <w:pStyle w:val="ConsPlusNormal"/>
            </w:pPr>
            <w:r>
              <w:t>4</w:t>
            </w:r>
          </w:p>
        </w:tc>
        <w:tc>
          <w:tcPr>
            <w:tcW w:w="4592" w:type="dxa"/>
          </w:tcPr>
          <w:p w:rsidR="00D46B1E" w:rsidRDefault="00D46B1E">
            <w:pPr>
              <w:pStyle w:val="ConsPlusNormal"/>
            </w:pPr>
            <w:r>
              <w:t>Федеральное государственное автономное учреждение "Оздоровительный комплекс "Архангельское" Управления делами Президента Российской Федерации</w:t>
            </w:r>
          </w:p>
        </w:tc>
        <w:tc>
          <w:tcPr>
            <w:tcW w:w="1757" w:type="dxa"/>
          </w:tcPr>
          <w:p w:rsidR="00D46B1E" w:rsidRDefault="00D46B1E">
            <w:pPr>
              <w:pStyle w:val="ConsPlusNormal"/>
            </w:pPr>
            <w:r>
              <w:t>18,29</w:t>
            </w:r>
          </w:p>
        </w:tc>
        <w:tc>
          <w:tcPr>
            <w:tcW w:w="2608" w:type="dxa"/>
          </w:tcPr>
          <w:p w:rsidR="00D46B1E" w:rsidRDefault="00D46B1E">
            <w:pPr>
              <w:pStyle w:val="ConsPlusNormal"/>
            </w:pPr>
            <w:r>
              <w:t>-</w:t>
            </w:r>
          </w:p>
        </w:tc>
      </w:tr>
      <w:tr w:rsidR="00D46B1E">
        <w:tc>
          <w:tcPr>
            <w:tcW w:w="680" w:type="dxa"/>
          </w:tcPr>
          <w:p w:rsidR="00D46B1E" w:rsidRDefault="00D46B1E">
            <w:pPr>
              <w:pStyle w:val="ConsPlusNormal"/>
            </w:pPr>
            <w:r>
              <w:t>5</w:t>
            </w:r>
          </w:p>
        </w:tc>
        <w:tc>
          <w:tcPr>
            <w:tcW w:w="4592" w:type="dxa"/>
          </w:tcPr>
          <w:p w:rsidR="00D46B1E" w:rsidRDefault="00D46B1E">
            <w:pPr>
              <w:pStyle w:val="ConsPlusNormal"/>
            </w:pPr>
            <w:r>
              <w:t>Общество с ограниченной ответственностью "Газпром трансгаз Москва" филиал Управление по эксплуатации зданий и сооружений</w:t>
            </w:r>
          </w:p>
        </w:tc>
        <w:tc>
          <w:tcPr>
            <w:tcW w:w="1757" w:type="dxa"/>
          </w:tcPr>
          <w:p w:rsidR="00D46B1E" w:rsidRDefault="00D46B1E">
            <w:pPr>
              <w:pStyle w:val="ConsPlusNormal"/>
            </w:pPr>
            <w:r>
              <w:t>44,70</w:t>
            </w:r>
          </w:p>
        </w:tc>
        <w:tc>
          <w:tcPr>
            <w:tcW w:w="2608" w:type="dxa"/>
          </w:tcPr>
          <w:p w:rsidR="00D46B1E" w:rsidRDefault="00D46B1E">
            <w:pPr>
              <w:pStyle w:val="ConsPlusNormal"/>
            </w:pPr>
            <w:r>
              <w:t>52,75</w:t>
            </w:r>
          </w:p>
        </w:tc>
      </w:tr>
      <w:tr w:rsidR="00D46B1E">
        <w:tc>
          <w:tcPr>
            <w:tcW w:w="680" w:type="dxa"/>
          </w:tcPr>
          <w:p w:rsidR="00D46B1E" w:rsidRDefault="00D46B1E">
            <w:pPr>
              <w:pStyle w:val="ConsPlusNormal"/>
            </w:pPr>
            <w:r>
              <w:t>6</w:t>
            </w:r>
          </w:p>
        </w:tc>
        <w:tc>
          <w:tcPr>
            <w:tcW w:w="4592" w:type="dxa"/>
          </w:tcPr>
          <w:p w:rsidR="00D46B1E" w:rsidRDefault="00D46B1E">
            <w:pPr>
              <w:pStyle w:val="ConsPlusNormal"/>
            </w:pPr>
            <w:r>
              <w:t>Открытое акционерное общество "Клинический санаторий Главмосстроя "Валуево"</w:t>
            </w:r>
          </w:p>
        </w:tc>
        <w:tc>
          <w:tcPr>
            <w:tcW w:w="1757" w:type="dxa"/>
          </w:tcPr>
          <w:p w:rsidR="00D46B1E" w:rsidRDefault="00D46B1E">
            <w:pPr>
              <w:pStyle w:val="ConsPlusNormal"/>
            </w:pPr>
            <w:r>
              <w:t>38,73</w:t>
            </w:r>
          </w:p>
        </w:tc>
        <w:tc>
          <w:tcPr>
            <w:tcW w:w="2608" w:type="dxa"/>
          </w:tcPr>
          <w:p w:rsidR="00D46B1E" w:rsidRDefault="00D46B1E">
            <w:pPr>
              <w:pStyle w:val="ConsPlusNormal"/>
            </w:pPr>
            <w:r>
              <w:t>33,52</w:t>
            </w:r>
          </w:p>
        </w:tc>
      </w:tr>
      <w:tr w:rsidR="00D46B1E">
        <w:tc>
          <w:tcPr>
            <w:tcW w:w="680" w:type="dxa"/>
          </w:tcPr>
          <w:p w:rsidR="00D46B1E" w:rsidRDefault="00D46B1E">
            <w:pPr>
              <w:pStyle w:val="ConsPlusNormal"/>
            </w:pPr>
            <w:r>
              <w:t>7</w:t>
            </w:r>
          </w:p>
        </w:tc>
        <w:tc>
          <w:tcPr>
            <w:tcW w:w="4592" w:type="dxa"/>
          </w:tcPr>
          <w:p w:rsidR="00D46B1E" w:rsidRDefault="00D46B1E">
            <w:pPr>
              <w:pStyle w:val="ConsPlusNormal"/>
            </w:pPr>
            <w:r>
              <w:t>Федеральное государственное унитарное предприятие "Центр радиотехнического оборудования и связи гражданской авиации"</w:t>
            </w:r>
          </w:p>
        </w:tc>
        <w:tc>
          <w:tcPr>
            <w:tcW w:w="1757" w:type="dxa"/>
          </w:tcPr>
          <w:p w:rsidR="00D46B1E" w:rsidRDefault="00D46B1E">
            <w:pPr>
              <w:pStyle w:val="ConsPlusNormal"/>
            </w:pPr>
            <w:r>
              <w:t>18,64</w:t>
            </w:r>
          </w:p>
        </w:tc>
        <w:tc>
          <w:tcPr>
            <w:tcW w:w="2608" w:type="dxa"/>
          </w:tcPr>
          <w:p w:rsidR="00D46B1E" w:rsidRDefault="00D46B1E">
            <w:pPr>
              <w:pStyle w:val="ConsPlusNormal"/>
            </w:pPr>
            <w:r>
              <w:t>16,85</w:t>
            </w:r>
          </w:p>
        </w:tc>
      </w:tr>
      <w:tr w:rsidR="00D46B1E">
        <w:tc>
          <w:tcPr>
            <w:tcW w:w="680" w:type="dxa"/>
          </w:tcPr>
          <w:p w:rsidR="00D46B1E" w:rsidRDefault="00D46B1E">
            <w:pPr>
              <w:pStyle w:val="ConsPlusNormal"/>
            </w:pPr>
            <w:r>
              <w:t>8</w:t>
            </w:r>
          </w:p>
        </w:tc>
        <w:tc>
          <w:tcPr>
            <w:tcW w:w="4592" w:type="dxa"/>
          </w:tcPr>
          <w:p w:rsidR="00D46B1E" w:rsidRDefault="00D46B1E">
            <w:pPr>
              <w:pStyle w:val="ConsPlusNormal"/>
            </w:pPr>
            <w:r>
              <w:t>Государственное бюджетное учреждение города Москвы Психоневрологический интернат N 5 Департамента труда и социальной защиты населения города Москвы</w:t>
            </w:r>
          </w:p>
        </w:tc>
        <w:tc>
          <w:tcPr>
            <w:tcW w:w="1757" w:type="dxa"/>
          </w:tcPr>
          <w:p w:rsidR="00D46B1E" w:rsidRDefault="00D46B1E">
            <w:pPr>
              <w:pStyle w:val="ConsPlusNormal"/>
            </w:pPr>
            <w:r>
              <w:t>13,16</w:t>
            </w:r>
          </w:p>
        </w:tc>
        <w:tc>
          <w:tcPr>
            <w:tcW w:w="2608" w:type="dxa"/>
          </w:tcPr>
          <w:p w:rsidR="00D46B1E" w:rsidRDefault="00D46B1E">
            <w:pPr>
              <w:pStyle w:val="ConsPlusNormal"/>
            </w:pPr>
            <w:r>
              <w:t>24,57</w:t>
            </w:r>
          </w:p>
        </w:tc>
      </w:tr>
      <w:tr w:rsidR="00D46B1E">
        <w:tc>
          <w:tcPr>
            <w:tcW w:w="680" w:type="dxa"/>
          </w:tcPr>
          <w:p w:rsidR="00D46B1E" w:rsidRDefault="00D46B1E">
            <w:pPr>
              <w:pStyle w:val="ConsPlusNormal"/>
            </w:pPr>
            <w:r>
              <w:t>9</w:t>
            </w:r>
          </w:p>
        </w:tc>
        <w:tc>
          <w:tcPr>
            <w:tcW w:w="4592" w:type="dxa"/>
          </w:tcPr>
          <w:p w:rsidR="00D46B1E" w:rsidRDefault="00D46B1E">
            <w:pPr>
              <w:pStyle w:val="ConsPlusNormal"/>
            </w:pPr>
            <w:r>
              <w:t>Общество с ограниченной ответственностью "Кузнецовский комбинат"</w:t>
            </w:r>
          </w:p>
        </w:tc>
        <w:tc>
          <w:tcPr>
            <w:tcW w:w="1757" w:type="dxa"/>
          </w:tcPr>
          <w:p w:rsidR="00D46B1E" w:rsidRDefault="00D46B1E">
            <w:pPr>
              <w:pStyle w:val="ConsPlusNormal"/>
            </w:pPr>
            <w:r>
              <w:t>11,14</w:t>
            </w:r>
          </w:p>
        </w:tc>
        <w:tc>
          <w:tcPr>
            <w:tcW w:w="2608" w:type="dxa"/>
          </w:tcPr>
          <w:p w:rsidR="00D46B1E" w:rsidRDefault="00D46B1E">
            <w:pPr>
              <w:pStyle w:val="ConsPlusNormal"/>
            </w:pPr>
            <w:r>
              <w:t>14,95</w:t>
            </w:r>
          </w:p>
        </w:tc>
      </w:tr>
      <w:tr w:rsidR="00D46B1E">
        <w:tc>
          <w:tcPr>
            <w:tcW w:w="680" w:type="dxa"/>
          </w:tcPr>
          <w:p w:rsidR="00D46B1E" w:rsidRDefault="00D46B1E">
            <w:pPr>
              <w:pStyle w:val="ConsPlusNormal"/>
            </w:pPr>
            <w:r>
              <w:t>10</w:t>
            </w:r>
          </w:p>
        </w:tc>
        <w:tc>
          <w:tcPr>
            <w:tcW w:w="4592" w:type="dxa"/>
          </w:tcPr>
          <w:p w:rsidR="00D46B1E" w:rsidRDefault="00D46B1E">
            <w:pPr>
              <w:pStyle w:val="ConsPlusNormal"/>
            </w:pPr>
            <w:r>
              <w:t>Федеральное государственное унитарное предприятие племенной птицеводческий завод "Птичное"</w:t>
            </w:r>
          </w:p>
        </w:tc>
        <w:tc>
          <w:tcPr>
            <w:tcW w:w="1757" w:type="dxa"/>
          </w:tcPr>
          <w:p w:rsidR="00D46B1E" w:rsidRDefault="00D46B1E">
            <w:pPr>
              <w:pStyle w:val="ConsPlusNormal"/>
            </w:pPr>
            <w:r>
              <w:t>23,21</w:t>
            </w:r>
          </w:p>
        </w:tc>
        <w:tc>
          <w:tcPr>
            <w:tcW w:w="2608" w:type="dxa"/>
          </w:tcPr>
          <w:p w:rsidR="00D46B1E" w:rsidRDefault="00D46B1E">
            <w:pPr>
              <w:pStyle w:val="ConsPlusNormal"/>
            </w:pPr>
            <w:r>
              <w:t>-</w:t>
            </w:r>
          </w:p>
        </w:tc>
      </w:tr>
      <w:tr w:rsidR="00D46B1E">
        <w:tc>
          <w:tcPr>
            <w:tcW w:w="680" w:type="dxa"/>
          </w:tcPr>
          <w:p w:rsidR="00D46B1E" w:rsidRDefault="00D46B1E">
            <w:pPr>
              <w:pStyle w:val="ConsPlusNormal"/>
            </w:pPr>
            <w:r>
              <w:t>11</w:t>
            </w:r>
          </w:p>
        </w:tc>
        <w:tc>
          <w:tcPr>
            <w:tcW w:w="4592" w:type="dxa"/>
          </w:tcPr>
          <w:p w:rsidR="00D46B1E" w:rsidRDefault="00D46B1E">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57" w:type="dxa"/>
          </w:tcPr>
          <w:p w:rsidR="00D46B1E" w:rsidRDefault="00D46B1E">
            <w:pPr>
              <w:pStyle w:val="ConsPlusNormal"/>
            </w:pPr>
            <w:r>
              <w:t>14,03</w:t>
            </w:r>
          </w:p>
        </w:tc>
        <w:tc>
          <w:tcPr>
            <w:tcW w:w="2608" w:type="dxa"/>
          </w:tcPr>
          <w:p w:rsidR="00D46B1E" w:rsidRDefault="00D46B1E">
            <w:pPr>
              <w:pStyle w:val="ConsPlusNormal"/>
            </w:pPr>
            <w:r>
              <w:t>11,56</w:t>
            </w:r>
          </w:p>
        </w:tc>
      </w:tr>
      <w:tr w:rsidR="00D46B1E">
        <w:tc>
          <w:tcPr>
            <w:tcW w:w="680" w:type="dxa"/>
          </w:tcPr>
          <w:p w:rsidR="00D46B1E" w:rsidRDefault="00D46B1E">
            <w:pPr>
              <w:pStyle w:val="ConsPlusNormal"/>
            </w:pPr>
            <w:r>
              <w:t>12</w:t>
            </w:r>
          </w:p>
        </w:tc>
        <w:tc>
          <w:tcPr>
            <w:tcW w:w="4592" w:type="dxa"/>
          </w:tcPr>
          <w:p w:rsidR="00D46B1E" w:rsidRDefault="00D46B1E">
            <w:pPr>
              <w:pStyle w:val="ConsPlusNormal"/>
            </w:pPr>
            <w:r>
              <w:t>Центральный банк Российской Федерации (структурное подразделение оздоровительное объединение "Солнечный городок" Банка России)</w:t>
            </w:r>
          </w:p>
        </w:tc>
        <w:tc>
          <w:tcPr>
            <w:tcW w:w="1757" w:type="dxa"/>
          </w:tcPr>
          <w:p w:rsidR="00D46B1E" w:rsidRDefault="00D46B1E">
            <w:pPr>
              <w:pStyle w:val="ConsPlusNormal"/>
            </w:pPr>
            <w:r>
              <w:t>24,91</w:t>
            </w:r>
          </w:p>
        </w:tc>
        <w:tc>
          <w:tcPr>
            <w:tcW w:w="2608" w:type="dxa"/>
          </w:tcPr>
          <w:p w:rsidR="00D46B1E" w:rsidRDefault="00D46B1E">
            <w:pPr>
              <w:pStyle w:val="ConsPlusNormal"/>
            </w:pPr>
            <w:r>
              <w:t>27,82</w:t>
            </w:r>
          </w:p>
        </w:tc>
      </w:tr>
      <w:tr w:rsidR="00D46B1E">
        <w:tc>
          <w:tcPr>
            <w:tcW w:w="680" w:type="dxa"/>
          </w:tcPr>
          <w:p w:rsidR="00D46B1E" w:rsidRDefault="00D46B1E">
            <w:pPr>
              <w:pStyle w:val="ConsPlusNormal"/>
            </w:pPr>
            <w:r>
              <w:t>13</w:t>
            </w:r>
          </w:p>
        </w:tc>
        <w:tc>
          <w:tcPr>
            <w:tcW w:w="4592" w:type="dxa"/>
          </w:tcPr>
          <w:p w:rsidR="00D46B1E" w:rsidRDefault="00D46B1E">
            <w:pPr>
              <w:pStyle w:val="ConsPlusNormal"/>
            </w:pPr>
            <w: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"Ясенки"</w:t>
            </w:r>
          </w:p>
        </w:tc>
        <w:tc>
          <w:tcPr>
            <w:tcW w:w="1757" w:type="dxa"/>
          </w:tcPr>
          <w:p w:rsidR="00D46B1E" w:rsidRDefault="00D46B1E">
            <w:pPr>
              <w:pStyle w:val="ConsPlusNormal"/>
            </w:pPr>
            <w:r>
              <w:t>10,96</w:t>
            </w:r>
          </w:p>
        </w:tc>
        <w:tc>
          <w:tcPr>
            <w:tcW w:w="2608" w:type="dxa"/>
          </w:tcPr>
          <w:p w:rsidR="00D46B1E" w:rsidRDefault="00D46B1E">
            <w:pPr>
              <w:pStyle w:val="ConsPlusNormal"/>
            </w:pPr>
            <w:r>
              <w:t>44,60</w:t>
            </w:r>
          </w:p>
        </w:tc>
      </w:tr>
      <w:tr w:rsidR="00D46B1E">
        <w:tc>
          <w:tcPr>
            <w:tcW w:w="680" w:type="dxa"/>
          </w:tcPr>
          <w:p w:rsidR="00D46B1E" w:rsidRDefault="00D46B1E">
            <w:pPr>
              <w:pStyle w:val="ConsPlusNormal"/>
            </w:pPr>
            <w:r>
              <w:t>14</w:t>
            </w:r>
          </w:p>
        </w:tc>
        <w:tc>
          <w:tcPr>
            <w:tcW w:w="4592" w:type="dxa"/>
          </w:tcPr>
          <w:p w:rsidR="00D46B1E" w:rsidRDefault="00D46B1E">
            <w:pPr>
              <w:pStyle w:val="ConsPlusNormal"/>
            </w:pPr>
            <w:r>
              <w:t>Общество с ограниченной ответственностью "Теплосервис"</w:t>
            </w:r>
          </w:p>
        </w:tc>
        <w:tc>
          <w:tcPr>
            <w:tcW w:w="1757" w:type="dxa"/>
          </w:tcPr>
          <w:p w:rsidR="00D46B1E" w:rsidRDefault="00D46B1E">
            <w:pPr>
              <w:pStyle w:val="ConsPlusNormal"/>
            </w:pPr>
            <w:r>
              <w:t>18,77</w:t>
            </w:r>
          </w:p>
        </w:tc>
        <w:tc>
          <w:tcPr>
            <w:tcW w:w="2608" w:type="dxa"/>
          </w:tcPr>
          <w:p w:rsidR="00D46B1E" w:rsidRDefault="00D46B1E">
            <w:pPr>
              <w:pStyle w:val="ConsPlusNormal"/>
            </w:pPr>
            <w:r>
              <w:t>12,52</w:t>
            </w:r>
          </w:p>
        </w:tc>
      </w:tr>
      <w:tr w:rsidR="00D46B1E">
        <w:tc>
          <w:tcPr>
            <w:tcW w:w="680" w:type="dxa"/>
          </w:tcPr>
          <w:p w:rsidR="00D46B1E" w:rsidRDefault="00D46B1E">
            <w:pPr>
              <w:pStyle w:val="ConsPlusNormal"/>
            </w:pPr>
            <w:r>
              <w:t>15</w:t>
            </w:r>
          </w:p>
        </w:tc>
        <w:tc>
          <w:tcPr>
            <w:tcW w:w="4592" w:type="dxa"/>
          </w:tcPr>
          <w:p w:rsidR="00D46B1E" w:rsidRDefault="00D46B1E">
            <w:pPr>
              <w:pStyle w:val="ConsPlusNormal"/>
            </w:pPr>
            <w:r>
              <w:t>Закрытое акционерное общество "Санаторий "Ерино"</w:t>
            </w:r>
          </w:p>
        </w:tc>
        <w:tc>
          <w:tcPr>
            <w:tcW w:w="1757" w:type="dxa"/>
          </w:tcPr>
          <w:p w:rsidR="00D46B1E" w:rsidRDefault="00D46B1E">
            <w:pPr>
              <w:pStyle w:val="ConsPlusNormal"/>
            </w:pPr>
            <w:r>
              <w:t>8,07</w:t>
            </w:r>
          </w:p>
        </w:tc>
        <w:tc>
          <w:tcPr>
            <w:tcW w:w="2608" w:type="dxa"/>
          </w:tcPr>
          <w:p w:rsidR="00D46B1E" w:rsidRDefault="00D46B1E">
            <w:pPr>
              <w:pStyle w:val="ConsPlusNormal"/>
            </w:pPr>
            <w:r>
              <w:t>-</w:t>
            </w:r>
          </w:p>
        </w:tc>
      </w:tr>
      <w:tr w:rsidR="00D46B1E">
        <w:tc>
          <w:tcPr>
            <w:tcW w:w="680" w:type="dxa"/>
          </w:tcPr>
          <w:p w:rsidR="00D46B1E" w:rsidRDefault="00D46B1E">
            <w:pPr>
              <w:pStyle w:val="ConsPlusNormal"/>
            </w:pPr>
            <w:r>
              <w:t>16</w:t>
            </w:r>
          </w:p>
        </w:tc>
        <w:tc>
          <w:tcPr>
            <w:tcW w:w="4592" w:type="dxa"/>
          </w:tcPr>
          <w:p w:rsidR="00D46B1E" w:rsidRDefault="00D46B1E">
            <w:pPr>
              <w:pStyle w:val="ConsPlusNormal"/>
            </w:pPr>
            <w:r>
              <w:t>Федеральное государственное бюджетное учреждение "Оздоровительный комплекс "Десна" Управления делами Президента Российской Федерации</w:t>
            </w:r>
          </w:p>
        </w:tc>
        <w:tc>
          <w:tcPr>
            <w:tcW w:w="1757" w:type="dxa"/>
          </w:tcPr>
          <w:p w:rsidR="00D46B1E" w:rsidRDefault="00D46B1E">
            <w:pPr>
              <w:pStyle w:val="ConsPlusNormal"/>
            </w:pPr>
            <w:r>
              <w:t>17,50</w:t>
            </w:r>
          </w:p>
        </w:tc>
        <w:tc>
          <w:tcPr>
            <w:tcW w:w="2608" w:type="dxa"/>
          </w:tcPr>
          <w:p w:rsidR="00D46B1E" w:rsidRDefault="00D46B1E">
            <w:pPr>
              <w:pStyle w:val="ConsPlusNormal"/>
            </w:pPr>
            <w:r>
              <w:t>-</w:t>
            </w:r>
          </w:p>
        </w:tc>
      </w:tr>
      <w:tr w:rsidR="00D46B1E">
        <w:tc>
          <w:tcPr>
            <w:tcW w:w="680" w:type="dxa"/>
          </w:tcPr>
          <w:p w:rsidR="00D46B1E" w:rsidRDefault="00D46B1E">
            <w:pPr>
              <w:pStyle w:val="ConsPlusNormal"/>
            </w:pPr>
            <w:r>
              <w:t>17</w:t>
            </w:r>
          </w:p>
        </w:tc>
        <w:tc>
          <w:tcPr>
            <w:tcW w:w="4592" w:type="dxa"/>
          </w:tcPr>
          <w:p w:rsidR="00D46B1E" w:rsidRDefault="00D46B1E">
            <w:pPr>
              <w:pStyle w:val="ConsPlusNormal"/>
            </w:pPr>
            <w:r>
              <w:t>Некоммерческое партнерство "Коттеджный поселок "Городок К"</w:t>
            </w:r>
          </w:p>
        </w:tc>
        <w:tc>
          <w:tcPr>
            <w:tcW w:w="1757" w:type="dxa"/>
          </w:tcPr>
          <w:p w:rsidR="00D46B1E" w:rsidRDefault="00D46B1E">
            <w:pPr>
              <w:pStyle w:val="ConsPlusNormal"/>
            </w:pPr>
            <w:r>
              <w:t>37,74</w:t>
            </w:r>
          </w:p>
        </w:tc>
        <w:tc>
          <w:tcPr>
            <w:tcW w:w="2608" w:type="dxa"/>
          </w:tcPr>
          <w:p w:rsidR="00D46B1E" w:rsidRDefault="00D46B1E">
            <w:pPr>
              <w:pStyle w:val="ConsPlusNormal"/>
            </w:pPr>
            <w:r>
              <w:t>52,21</w:t>
            </w:r>
          </w:p>
        </w:tc>
      </w:tr>
      <w:tr w:rsidR="00D46B1E">
        <w:tc>
          <w:tcPr>
            <w:tcW w:w="680" w:type="dxa"/>
          </w:tcPr>
          <w:p w:rsidR="00D46B1E" w:rsidRDefault="00D46B1E">
            <w:pPr>
              <w:pStyle w:val="ConsPlusNormal"/>
            </w:pPr>
            <w:r>
              <w:t>18</w:t>
            </w:r>
          </w:p>
        </w:tc>
        <w:tc>
          <w:tcPr>
            <w:tcW w:w="4592" w:type="dxa"/>
          </w:tcPr>
          <w:p w:rsidR="00D46B1E" w:rsidRDefault="00D46B1E">
            <w:pPr>
              <w:pStyle w:val="ConsPlusNormal"/>
            </w:pPr>
            <w:r>
              <w:t>Открытое акционерное общество "Троицкая камвольная фабрика"</w:t>
            </w:r>
          </w:p>
        </w:tc>
        <w:tc>
          <w:tcPr>
            <w:tcW w:w="1757" w:type="dxa"/>
          </w:tcPr>
          <w:p w:rsidR="00D46B1E" w:rsidRDefault="00D46B1E">
            <w:pPr>
              <w:pStyle w:val="ConsPlusNormal"/>
            </w:pPr>
            <w:r>
              <w:t>-</w:t>
            </w:r>
          </w:p>
        </w:tc>
        <w:tc>
          <w:tcPr>
            <w:tcW w:w="2608" w:type="dxa"/>
          </w:tcPr>
          <w:p w:rsidR="00D46B1E" w:rsidRDefault="00D46B1E">
            <w:pPr>
              <w:pStyle w:val="ConsPlusNormal"/>
            </w:pPr>
            <w:r>
              <w:t>6,37</w:t>
            </w:r>
          </w:p>
        </w:tc>
      </w:tr>
      <w:tr w:rsidR="00D46B1E">
        <w:tc>
          <w:tcPr>
            <w:tcW w:w="680" w:type="dxa"/>
          </w:tcPr>
          <w:p w:rsidR="00D46B1E" w:rsidRDefault="00D46B1E">
            <w:pPr>
              <w:pStyle w:val="ConsPlusNormal"/>
            </w:pPr>
            <w:r>
              <w:t>19</w:t>
            </w:r>
          </w:p>
        </w:tc>
        <w:tc>
          <w:tcPr>
            <w:tcW w:w="4592" w:type="dxa"/>
          </w:tcPr>
          <w:p w:rsidR="00D46B1E" w:rsidRDefault="00D46B1E">
            <w:pPr>
              <w:pStyle w:val="ConsPlusNormal"/>
            </w:pPr>
            <w: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1757" w:type="dxa"/>
          </w:tcPr>
          <w:p w:rsidR="00D46B1E" w:rsidRDefault="00D46B1E">
            <w:pPr>
              <w:pStyle w:val="ConsPlusNormal"/>
            </w:pPr>
            <w:r>
              <w:t>14,74</w:t>
            </w:r>
          </w:p>
        </w:tc>
        <w:tc>
          <w:tcPr>
            <w:tcW w:w="2608" w:type="dxa"/>
          </w:tcPr>
          <w:p w:rsidR="00D46B1E" w:rsidRDefault="00D46B1E">
            <w:pPr>
              <w:pStyle w:val="ConsPlusNormal"/>
            </w:pPr>
            <w:r>
              <w:t>23,06</w:t>
            </w:r>
          </w:p>
        </w:tc>
      </w:tr>
      <w:tr w:rsidR="00D46B1E">
        <w:tc>
          <w:tcPr>
            <w:tcW w:w="680" w:type="dxa"/>
          </w:tcPr>
          <w:p w:rsidR="00D46B1E" w:rsidRDefault="00D46B1E">
            <w:pPr>
              <w:pStyle w:val="ConsPlusNormal"/>
            </w:pPr>
            <w:r>
              <w:t>20</w:t>
            </w:r>
          </w:p>
        </w:tc>
        <w:tc>
          <w:tcPr>
            <w:tcW w:w="4592" w:type="dxa"/>
          </w:tcPr>
          <w:p w:rsidR="00D46B1E" w:rsidRDefault="00D46B1E">
            <w:pPr>
              <w:pStyle w:val="ConsPlusNormal"/>
            </w:pPr>
            <w:r>
              <w:t>Федеральное государственное казенное учреждение "Дом отдыха "Подмосковные вечера" Федеральной службы безопасности Российской Федерации"</w:t>
            </w:r>
          </w:p>
        </w:tc>
        <w:tc>
          <w:tcPr>
            <w:tcW w:w="1757" w:type="dxa"/>
          </w:tcPr>
          <w:p w:rsidR="00D46B1E" w:rsidRDefault="00D46B1E">
            <w:pPr>
              <w:pStyle w:val="ConsPlusNormal"/>
            </w:pPr>
            <w:r>
              <w:t>10,60</w:t>
            </w:r>
          </w:p>
        </w:tc>
        <w:tc>
          <w:tcPr>
            <w:tcW w:w="2608" w:type="dxa"/>
          </w:tcPr>
          <w:p w:rsidR="00D46B1E" w:rsidRDefault="00D46B1E">
            <w:pPr>
              <w:pStyle w:val="ConsPlusNormal"/>
            </w:pPr>
            <w:r>
              <w:t>10,09</w:t>
            </w:r>
          </w:p>
        </w:tc>
      </w:tr>
      <w:tr w:rsidR="00D46B1E">
        <w:tc>
          <w:tcPr>
            <w:tcW w:w="680" w:type="dxa"/>
          </w:tcPr>
          <w:p w:rsidR="00D46B1E" w:rsidRDefault="00D46B1E">
            <w:pPr>
              <w:pStyle w:val="ConsPlusNormal"/>
            </w:pPr>
            <w:r>
              <w:t>21</w:t>
            </w:r>
          </w:p>
        </w:tc>
        <w:tc>
          <w:tcPr>
            <w:tcW w:w="4592" w:type="dxa"/>
          </w:tcPr>
          <w:p w:rsidR="00D46B1E" w:rsidRDefault="00D46B1E">
            <w:pPr>
              <w:pStyle w:val="ConsPlusNormal"/>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757" w:type="dxa"/>
          </w:tcPr>
          <w:p w:rsidR="00D46B1E" w:rsidRDefault="00D46B1E">
            <w:pPr>
              <w:pStyle w:val="ConsPlusNormal"/>
            </w:pPr>
            <w:r>
              <w:t>15,92</w:t>
            </w:r>
          </w:p>
        </w:tc>
        <w:tc>
          <w:tcPr>
            <w:tcW w:w="2608" w:type="dxa"/>
          </w:tcPr>
          <w:p w:rsidR="00D46B1E" w:rsidRDefault="00D46B1E">
            <w:pPr>
              <w:pStyle w:val="ConsPlusNormal"/>
            </w:pPr>
            <w:r>
              <w:t>9,49</w:t>
            </w:r>
          </w:p>
        </w:tc>
      </w:tr>
      <w:tr w:rsidR="00D46B1E">
        <w:tc>
          <w:tcPr>
            <w:tcW w:w="680" w:type="dxa"/>
          </w:tcPr>
          <w:p w:rsidR="00D46B1E" w:rsidRDefault="00D46B1E">
            <w:pPr>
              <w:pStyle w:val="ConsPlusNormal"/>
            </w:pPr>
            <w:r>
              <w:t>22</w:t>
            </w:r>
          </w:p>
        </w:tc>
        <w:tc>
          <w:tcPr>
            <w:tcW w:w="4592" w:type="dxa"/>
          </w:tcPr>
          <w:p w:rsidR="00D46B1E" w:rsidRDefault="00D46B1E">
            <w:pPr>
              <w:pStyle w:val="ConsPlusNormal"/>
            </w:pPr>
            <w:r>
              <w:t>Общество с ограниченной ответственностью "Жилищно-коммунальное хозяйство "Водоканал+"</w:t>
            </w:r>
          </w:p>
        </w:tc>
        <w:tc>
          <w:tcPr>
            <w:tcW w:w="1757" w:type="dxa"/>
          </w:tcPr>
          <w:p w:rsidR="00D46B1E" w:rsidRDefault="00D46B1E">
            <w:pPr>
              <w:pStyle w:val="ConsPlusNormal"/>
            </w:pPr>
            <w:r>
              <w:t>40,31</w:t>
            </w:r>
          </w:p>
        </w:tc>
        <w:tc>
          <w:tcPr>
            <w:tcW w:w="2608" w:type="dxa"/>
          </w:tcPr>
          <w:p w:rsidR="00D46B1E" w:rsidRDefault="00D46B1E">
            <w:pPr>
              <w:pStyle w:val="ConsPlusNormal"/>
            </w:pPr>
            <w:r>
              <w:t>24,33</w:t>
            </w:r>
          </w:p>
        </w:tc>
      </w:tr>
      <w:tr w:rsidR="00D46B1E">
        <w:tc>
          <w:tcPr>
            <w:tcW w:w="680" w:type="dxa"/>
          </w:tcPr>
          <w:p w:rsidR="00D46B1E" w:rsidRDefault="00D46B1E">
            <w:pPr>
              <w:pStyle w:val="ConsPlusNormal"/>
            </w:pPr>
            <w:r>
              <w:t>23</w:t>
            </w:r>
          </w:p>
        </w:tc>
        <w:tc>
          <w:tcPr>
            <w:tcW w:w="4592" w:type="dxa"/>
          </w:tcPr>
          <w:p w:rsidR="00D46B1E" w:rsidRDefault="00D46B1E">
            <w:pPr>
              <w:pStyle w:val="ConsPlusNormal"/>
            </w:pPr>
            <w:r>
              <w:t>Открытое акционерное общество "Дубровицы"</w:t>
            </w:r>
          </w:p>
        </w:tc>
        <w:tc>
          <w:tcPr>
            <w:tcW w:w="1757" w:type="dxa"/>
          </w:tcPr>
          <w:p w:rsidR="00D46B1E" w:rsidRDefault="00D46B1E">
            <w:pPr>
              <w:pStyle w:val="ConsPlusNormal"/>
            </w:pPr>
            <w:r>
              <w:t>21,75</w:t>
            </w:r>
          </w:p>
        </w:tc>
        <w:tc>
          <w:tcPr>
            <w:tcW w:w="2608" w:type="dxa"/>
          </w:tcPr>
          <w:p w:rsidR="00D46B1E" w:rsidRDefault="00D46B1E">
            <w:pPr>
              <w:pStyle w:val="ConsPlusNormal"/>
            </w:pPr>
            <w:r>
              <w:t>-</w:t>
            </w:r>
          </w:p>
        </w:tc>
      </w:tr>
      <w:tr w:rsidR="00D46B1E">
        <w:tc>
          <w:tcPr>
            <w:tcW w:w="680" w:type="dxa"/>
          </w:tcPr>
          <w:p w:rsidR="00D46B1E" w:rsidRDefault="00D46B1E">
            <w:pPr>
              <w:pStyle w:val="ConsPlusNormal"/>
            </w:pPr>
            <w:r>
              <w:t>24</w:t>
            </w:r>
          </w:p>
        </w:tc>
        <w:tc>
          <w:tcPr>
            <w:tcW w:w="4592" w:type="dxa"/>
          </w:tcPr>
          <w:p w:rsidR="00D46B1E" w:rsidRDefault="00D46B1E">
            <w:pPr>
              <w:pStyle w:val="ConsPlusNormal"/>
            </w:pPr>
            <w: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1757" w:type="dxa"/>
          </w:tcPr>
          <w:p w:rsidR="00D46B1E" w:rsidRDefault="00D46B1E">
            <w:pPr>
              <w:pStyle w:val="ConsPlusNormal"/>
            </w:pPr>
            <w:r>
              <w:t>22,97</w:t>
            </w:r>
          </w:p>
        </w:tc>
        <w:tc>
          <w:tcPr>
            <w:tcW w:w="2608" w:type="dxa"/>
          </w:tcPr>
          <w:p w:rsidR="00D46B1E" w:rsidRDefault="00D46B1E">
            <w:pPr>
              <w:pStyle w:val="ConsPlusNormal"/>
            </w:pPr>
            <w:r>
              <w:t>19,94</w:t>
            </w:r>
          </w:p>
        </w:tc>
      </w:tr>
      <w:tr w:rsidR="00D46B1E">
        <w:tc>
          <w:tcPr>
            <w:tcW w:w="680" w:type="dxa"/>
          </w:tcPr>
          <w:p w:rsidR="00D46B1E" w:rsidRDefault="00D46B1E">
            <w:pPr>
              <w:pStyle w:val="ConsPlusNormal"/>
            </w:pPr>
            <w:r>
              <w:t>25</w:t>
            </w:r>
          </w:p>
        </w:tc>
        <w:tc>
          <w:tcPr>
            <w:tcW w:w="4592" w:type="dxa"/>
          </w:tcPr>
          <w:p w:rsidR="00D46B1E" w:rsidRDefault="00D46B1E">
            <w:pPr>
              <w:pStyle w:val="ConsPlusNormal"/>
            </w:pPr>
            <w:r>
              <w:t>Публичное акционерное общество "Газпром" филиал "Дом приемов "Богородское"</w:t>
            </w:r>
          </w:p>
        </w:tc>
        <w:tc>
          <w:tcPr>
            <w:tcW w:w="1757" w:type="dxa"/>
          </w:tcPr>
          <w:p w:rsidR="00D46B1E" w:rsidRDefault="00D46B1E">
            <w:pPr>
              <w:pStyle w:val="ConsPlusNormal"/>
            </w:pPr>
            <w:r>
              <w:t>30,48</w:t>
            </w:r>
          </w:p>
        </w:tc>
        <w:tc>
          <w:tcPr>
            <w:tcW w:w="2608" w:type="dxa"/>
          </w:tcPr>
          <w:p w:rsidR="00D46B1E" w:rsidRDefault="00D46B1E">
            <w:pPr>
              <w:pStyle w:val="ConsPlusNormal"/>
            </w:pPr>
            <w:r>
              <w:t>29,15</w:t>
            </w:r>
          </w:p>
        </w:tc>
      </w:tr>
      <w:tr w:rsidR="00D46B1E">
        <w:tc>
          <w:tcPr>
            <w:tcW w:w="680" w:type="dxa"/>
          </w:tcPr>
          <w:p w:rsidR="00D46B1E" w:rsidRDefault="00D46B1E">
            <w:pPr>
              <w:pStyle w:val="ConsPlusNormal"/>
            </w:pPr>
            <w:r>
              <w:t>26</w:t>
            </w:r>
          </w:p>
        </w:tc>
        <w:tc>
          <w:tcPr>
            <w:tcW w:w="4592" w:type="dxa"/>
          </w:tcPr>
          <w:p w:rsidR="00D46B1E" w:rsidRDefault="00D46B1E">
            <w:pPr>
              <w:pStyle w:val="ConsPlusNormal"/>
            </w:pPr>
            <w: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"Ватутинки"</w:t>
            </w:r>
          </w:p>
        </w:tc>
        <w:tc>
          <w:tcPr>
            <w:tcW w:w="1757" w:type="dxa"/>
          </w:tcPr>
          <w:p w:rsidR="00D46B1E" w:rsidRDefault="00D46B1E">
            <w:pPr>
              <w:pStyle w:val="ConsPlusNormal"/>
            </w:pPr>
            <w:r>
              <w:t>19,05</w:t>
            </w:r>
          </w:p>
        </w:tc>
        <w:tc>
          <w:tcPr>
            <w:tcW w:w="2608" w:type="dxa"/>
          </w:tcPr>
          <w:p w:rsidR="00D46B1E" w:rsidRDefault="00D46B1E">
            <w:pPr>
              <w:pStyle w:val="ConsPlusNormal"/>
            </w:pPr>
            <w:r>
              <w:t>21,30</w:t>
            </w:r>
          </w:p>
        </w:tc>
      </w:tr>
      <w:tr w:rsidR="00D46B1E">
        <w:tc>
          <w:tcPr>
            <w:tcW w:w="680" w:type="dxa"/>
          </w:tcPr>
          <w:p w:rsidR="00D46B1E" w:rsidRDefault="00D46B1E">
            <w:pPr>
              <w:pStyle w:val="ConsPlusNormal"/>
            </w:pPr>
            <w:r>
              <w:t>27</w:t>
            </w:r>
          </w:p>
        </w:tc>
        <w:tc>
          <w:tcPr>
            <w:tcW w:w="4592" w:type="dxa"/>
          </w:tcPr>
          <w:p w:rsidR="00D46B1E" w:rsidRDefault="00D46B1E">
            <w:pPr>
              <w:pStyle w:val="ConsPlusNormal"/>
            </w:pPr>
            <w:r>
              <w:t>Акционерное общество "Главное управление жилищно-коммунального хозяйства"</w:t>
            </w:r>
          </w:p>
        </w:tc>
        <w:tc>
          <w:tcPr>
            <w:tcW w:w="1757" w:type="dxa"/>
          </w:tcPr>
          <w:p w:rsidR="00D46B1E" w:rsidRDefault="00D46B1E">
            <w:pPr>
              <w:pStyle w:val="ConsPlusNormal"/>
            </w:pPr>
          </w:p>
        </w:tc>
        <w:tc>
          <w:tcPr>
            <w:tcW w:w="2608" w:type="dxa"/>
          </w:tcPr>
          <w:p w:rsidR="00D46B1E" w:rsidRDefault="00D46B1E">
            <w:pPr>
              <w:pStyle w:val="ConsPlusNormal"/>
            </w:pPr>
          </w:p>
        </w:tc>
      </w:tr>
      <w:tr w:rsidR="00D46B1E">
        <w:tc>
          <w:tcPr>
            <w:tcW w:w="680" w:type="dxa"/>
          </w:tcPr>
          <w:p w:rsidR="00D46B1E" w:rsidRDefault="00D46B1E">
            <w:pPr>
              <w:pStyle w:val="ConsPlusNormal"/>
            </w:pPr>
            <w:r>
              <w:t>27.1</w:t>
            </w:r>
          </w:p>
        </w:tc>
        <w:tc>
          <w:tcPr>
            <w:tcW w:w="4592" w:type="dxa"/>
          </w:tcPr>
          <w:p w:rsidR="00D46B1E" w:rsidRDefault="00D46B1E">
            <w:pPr>
              <w:pStyle w:val="ConsPlusNormal"/>
            </w:pPr>
            <w:r>
              <w:t>Село Красное</w:t>
            </w:r>
          </w:p>
        </w:tc>
        <w:tc>
          <w:tcPr>
            <w:tcW w:w="1757" w:type="dxa"/>
          </w:tcPr>
          <w:p w:rsidR="00D46B1E" w:rsidRDefault="00D46B1E">
            <w:pPr>
              <w:pStyle w:val="ConsPlusNormal"/>
            </w:pPr>
            <w:r>
              <w:t>17,59</w:t>
            </w:r>
          </w:p>
        </w:tc>
        <w:tc>
          <w:tcPr>
            <w:tcW w:w="2608" w:type="dxa"/>
          </w:tcPr>
          <w:p w:rsidR="00D46B1E" w:rsidRDefault="00D46B1E">
            <w:pPr>
              <w:pStyle w:val="ConsPlusNormal"/>
            </w:pPr>
            <w:r>
              <w:t>15,93</w:t>
            </w:r>
          </w:p>
        </w:tc>
      </w:tr>
      <w:tr w:rsidR="00D46B1E">
        <w:tc>
          <w:tcPr>
            <w:tcW w:w="680" w:type="dxa"/>
          </w:tcPr>
          <w:p w:rsidR="00D46B1E" w:rsidRDefault="00D46B1E">
            <w:pPr>
              <w:pStyle w:val="ConsPlusNormal"/>
            </w:pPr>
            <w:r>
              <w:t>27.2</w:t>
            </w:r>
          </w:p>
        </w:tc>
        <w:tc>
          <w:tcPr>
            <w:tcW w:w="4592" w:type="dxa"/>
          </w:tcPr>
          <w:p w:rsidR="00D46B1E" w:rsidRDefault="00D46B1E">
            <w:pPr>
              <w:pStyle w:val="ConsPlusNormal"/>
            </w:pPr>
            <w:r>
              <w:t>Поселение "Мосрентген" (поселок завода Мосрентген)</w:t>
            </w:r>
          </w:p>
        </w:tc>
        <w:tc>
          <w:tcPr>
            <w:tcW w:w="1757" w:type="dxa"/>
          </w:tcPr>
          <w:p w:rsidR="00D46B1E" w:rsidRDefault="00D46B1E">
            <w:pPr>
              <w:pStyle w:val="ConsPlusNormal"/>
            </w:pPr>
            <w:r>
              <w:t>39,59</w:t>
            </w:r>
          </w:p>
        </w:tc>
        <w:tc>
          <w:tcPr>
            <w:tcW w:w="2608" w:type="dxa"/>
          </w:tcPr>
          <w:p w:rsidR="00D46B1E" w:rsidRDefault="00D46B1E">
            <w:pPr>
              <w:pStyle w:val="ConsPlusNormal"/>
            </w:pPr>
            <w:r>
              <w:t>38,43</w:t>
            </w:r>
          </w:p>
        </w:tc>
      </w:tr>
      <w:tr w:rsidR="00D46B1E">
        <w:tc>
          <w:tcPr>
            <w:tcW w:w="680" w:type="dxa"/>
          </w:tcPr>
          <w:p w:rsidR="00D46B1E" w:rsidRDefault="00D46B1E">
            <w:pPr>
              <w:pStyle w:val="ConsPlusNormal"/>
            </w:pPr>
            <w:r>
              <w:t>27.3</w:t>
            </w:r>
          </w:p>
        </w:tc>
        <w:tc>
          <w:tcPr>
            <w:tcW w:w="4592" w:type="dxa"/>
          </w:tcPr>
          <w:p w:rsidR="00D46B1E" w:rsidRDefault="00D46B1E">
            <w:pPr>
              <w:pStyle w:val="ConsPlusNormal"/>
            </w:pPr>
            <w:r>
              <w:t>Поселение "Мосрентген" (деревня Мамыри)</w:t>
            </w:r>
          </w:p>
        </w:tc>
        <w:tc>
          <w:tcPr>
            <w:tcW w:w="1757" w:type="dxa"/>
          </w:tcPr>
          <w:p w:rsidR="00D46B1E" w:rsidRDefault="00D46B1E">
            <w:pPr>
              <w:pStyle w:val="ConsPlusNormal"/>
            </w:pPr>
            <w:r>
              <w:t>17,36</w:t>
            </w:r>
          </w:p>
        </w:tc>
        <w:tc>
          <w:tcPr>
            <w:tcW w:w="2608" w:type="dxa"/>
          </w:tcPr>
          <w:p w:rsidR="00D46B1E" w:rsidRDefault="00D46B1E">
            <w:pPr>
              <w:pStyle w:val="ConsPlusNormal"/>
            </w:pPr>
            <w:r>
              <w:t>38,43</w:t>
            </w:r>
          </w:p>
        </w:tc>
      </w:tr>
      <w:tr w:rsidR="00D46B1E">
        <w:tc>
          <w:tcPr>
            <w:tcW w:w="680" w:type="dxa"/>
          </w:tcPr>
          <w:p w:rsidR="00D46B1E" w:rsidRDefault="00D46B1E">
            <w:pPr>
              <w:pStyle w:val="ConsPlusNormal"/>
            </w:pPr>
            <w:r>
              <w:t>27.4</w:t>
            </w:r>
          </w:p>
        </w:tc>
        <w:tc>
          <w:tcPr>
            <w:tcW w:w="4592" w:type="dxa"/>
          </w:tcPr>
          <w:p w:rsidR="00D46B1E" w:rsidRDefault="00D46B1E">
            <w:pPr>
              <w:pStyle w:val="ConsPlusNormal"/>
            </w:pPr>
            <w:r>
              <w:t>Поселок Ватутинки-1 (кроме военного городка N 1/4)</w:t>
            </w:r>
          </w:p>
        </w:tc>
        <w:tc>
          <w:tcPr>
            <w:tcW w:w="1757" w:type="dxa"/>
          </w:tcPr>
          <w:p w:rsidR="00D46B1E" w:rsidRDefault="00D46B1E">
            <w:pPr>
              <w:pStyle w:val="ConsPlusNormal"/>
            </w:pPr>
            <w:r>
              <w:t>10,14</w:t>
            </w:r>
          </w:p>
        </w:tc>
        <w:tc>
          <w:tcPr>
            <w:tcW w:w="2608" w:type="dxa"/>
          </w:tcPr>
          <w:p w:rsidR="00D46B1E" w:rsidRDefault="00D46B1E">
            <w:pPr>
              <w:pStyle w:val="ConsPlusNormal"/>
            </w:pPr>
            <w:r>
              <w:t>15,81</w:t>
            </w:r>
          </w:p>
        </w:tc>
      </w:tr>
      <w:tr w:rsidR="00D46B1E">
        <w:tc>
          <w:tcPr>
            <w:tcW w:w="680" w:type="dxa"/>
          </w:tcPr>
          <w:p w:rsidR="00D46B1E" w:rsidRDefault="00D46B1E">
            <w:pPr>
              <w:pStyle w:val="ConsPlusNormal"/>
            </w:pPr>
            <w:r>
              <w:t>27.5</w:t>
            </w:r>
          </w:p>
        </w:tc>
        <w:tc>
          <w:tcPr>
            <w:tcW w:w="4592" w:type="dxa"/>
          </w:tcPr>
          <w:p w:rsidR="00D46B1E" w:rsidRDefault="00D46B1E">
            <w:pPr>
              <w:pStyle w:val="ConsPlusNormal"/>
            </w:pPr>
            <w:r>
              <w:t>Поселок Ватутинки-1 (военный городок N 1/4)</w:t>
            </w:r>
          </w:p>
        </w:tc>
        <w:tc>
          <w:tcPr>
            <w:tcW w:w="1757" w:type="dxa"/>
          </w:tcPr>
          <w:p w:rsidR="00D46B1E" w:rsidRDefault="00D46B1E">
            <w:pPr>
              <w:pStyle w:val="ConsPlusNormal"/>
            </w:pPr>
            <w:r>
              <w:t>10,14</w:t>
            </w:r>
          </w:p>
        </w:tc>
        <w:tc>
          <w:tcPr>
            <w:tcW w:w="2608" w:type="dxa"/>
          </w:tcPr>
          <w:p w:rsidR="00D46B1E" w:rsidRDefault="00D46B1E">
            <w:pPr>
              <w:pStyle w:val="ConsPlusNormal"/>
            </w:pPr>
            <w:r>
              <w:t>27,99</w:t>
            </w:r>
          </w:p>
        </w:tc>
      </w:tr>
      <w:tr w:rsidR="00D46B1E">
        <w:tc>
          <w:tcPr>
            <w:tcW w:w="680" w:type="dxa"/>
          </w:tcPr>
          <w:p w:rsidR="00D46B1E" w:rsidRDefault="00D46B1E">
            <w:pPr>
              <w:pStyle w:val="ConsPlusNormal"/>
            </w:pPr>
            <w:r>
              <w:t>27.6</w:t>
            </w:r>
          </w:p>
        </w:tc>
        <w:tc>
          <w:tcPr>
            <w:tcW w:w="4592" w:type="dxa"/>
          </w:tcPr>
          <w:p w:rsidR="00D46B1E" w:rsidRDefault="00D46B1E">
            <w:pPr>
              <w:pStyle w:val="ConsPlusNormal"/>
            </w:pPr>
            <w:r>
              <w:t>Почтовое отделение Приволье</w:t>
            </w:r>
          </w:p>
        </w:tc>
        <w:tc>
          <w:tcPr>
            <w:tcW w:w="1757" w:type="dxa"/>
          </w:tcPr>
          <w:p w:rsidR="00D46B1E" w:rsidRDefault="00D46B1E">
            <w:pPr>
              <w:pStyle w:val="ConsPlusNormal"/>
            </w:pPr>
            <w:r>
              <w:t>11,35</w:t>
            </w:r>
          </w:p>
        </w:tc>
        <w:tc>
          <w:tcPr>
            <w:tcW w:w="2608" w:type="dxa"/>
          </w:tcPr>
          <w:p w:rsidR="00D46B1E" w:rsidRDefault="00D46B1E">
            <w:pPr>
              <w:pStyle w:val="ConsPlusNormal"/>
            </w:pPr>
            <w:r>
              <w:t>11,48</w:t>
            </w:r>
          </w:p>
        </w:tc>
      </w:tr>
      <w:tr w:rsidR="00D46B1E">
        <w:tc>
          <w:tcPr>
            <w:tcW w:w="680" w:type="dxa"/>
          </w:tcPr>
          <w:p w:rsidR="00D46B1E" w:rsidRDefault="00D46B1E">
            <w:pPr>
              <w:pStyle w:val="ConsPlusNormal"/>
            </w:pPr>
            <w:r>
              <w:t>27.7</w:t>
            </w:r>
          </w:p>
        </w:tc>
        <w:tc>
          <w:tcPr>
            <w:tcW w:w="4592" w:type="dxa"/>
          </w:tcPr>
          <w:p w:rsidR="00D46B1E" w:rsidRDefault="00D46B1E">
            <w:pPr>
              <w:pStyle w:val="ConsPlusNormal"/>
            </w:pPr>
            <w:r>
              <w:t>Поселение Первомайское (поселок Пучково)</w:t>
            </w:r>
          </w:p>
        </w:tc>
        <w:tc>
          <w:tcPr>
            <w:tcW w:w="1757" w:type="dxa"/>
          </w:tcPr>
          <w:p w:rsidR="00D46B1E" w:rsidRDefault="00D46B1E">
            <w:pPr>
              <w:pStyle w:val="ConsPlusNormal"/>
            </w:pPr>
            <w:r>
              <w:t>17,44</w:t>
            </w:r>
          </w:p>
        </w:tc>
        <w:tc>
          <w:tcPr>
            <w:tcW w:w="2608" w:type="dxa"/>
          </w:tcPr>
          <w:p w:rsidR="00D46B1E" w:rsidRDefault="00D46B1E">
            <w:pPr>
              <w:pStyle w:val="ConsPlusNormal"/>
            </w:pPr>
            <w:r>
              <w:t>16,48</w:t>
            </w:r>
          </w:p>
        </w:tc>
      </w:tr>
      <w:tr w:rsidR="00D46B1E">
        <w:tc>
          <w:tcPr>
            <w:tcW w:w="680" w:type="dxa"/>
          </w:tcPr>
          <w:p w:rsidR="00D46B1E" w:rsidRDefault="00D46B1E">
            <w:pPr>
              <w:pStyle w:val="ConsPlusNormal"/>
            </w:pPr>
            <w:r>
              <w:t>28</w:t>
            </w:r>
          </w:p>
        </w:tc>
        <w:tc>
          <w:tcPr>
            <w:tcW w:w="4592" w:type="dxa"/>
          </w:tcPr>
          <w:p w:rsidR="00D46B1E" w:rsidRDefault="00D46B1E">
            <w:pPr>
              <w:pStyle w:val="ConsPlusNormal"/>
            </w:pPr>
            <w:r>
              <w:t>Общество с ограниченной ответственностью "Инвесттраст"</w:t>
            </w:r>
          </w:p>
        </w:tc>
        <w:tc>
          <w:tcPr>
            <w:tcW w:w="1757" w:type="dxa"/>
          </w:tcPr>
          <w:p w:rsidR="00D46B1E" w:rsidRDefault="00D46B1E">
            <w:pPr>
              <w:pStyle w:val="ConsPlusNormal"/>
            </w:pPr>
            <w:r>
              <w:t>21,00</w:t>
            </w:r>
          </w:p>
        </w:tc>
        <w:tc>
          <w:tcPr>
            <w:tcW w:w="2608" w:type="dxa"/>
          </w:tcPr>
          <w:p w:rsidR="00D46B1E" w:rsidRDefault="00D46B1E">
            <w:pPr>
              <w:pStyle w:val="ConsPlusNormal"/>
            </w:pPr>
            <w:r>
              <w:t>20,12</w:t>
            </w:r>
          </w:p>
        </w:tc>
      </w:tr>
      <w:tr w:rsidR="00D46B1E">
        <w:tc>
          <w:tcPr>
            <w:tcW w:w="680" w:type="dxa"/>
          </w:tcPr>
          <w:p w:rsidR="00D46B1E" w:rsidRDefault="00D46B1E">
            <w:pPr>
              <w:pStyle w:val="ConsPlusNormal"/>
            </w:pPr>
            <w:r>
              <w:t>29</w:t>
            </w:r>
          </w:p>
        </w:tc>
        <w:tc>
          <w:tcPr>
            <w:tcW w:w="4592" w:type="dxa"/>
          </w:tcPr>
          <w:p w:rsidR="00D46B1E" w:rsidRDefault="00D46B1E">
            <w:pPr>
              <w:pStyle w:val="ConsPlusNormal"/>
            </w:pPr>
            <w:r>
              <w:t>Муниципальное унитарное предприятие "Водоканал" города Подольска</w:t>
            </w:r>
          </w:p>
        </w:tc>
        <w:tc>
          <w:tcPr>
            <w:tcW w:w="1757" w:type="dxa"/>
          </w:tcPr>
          <w:p w:rsidR="00D46B1E" w:rsidRDefault="00D46B1E">
            <w:pPr>
              <w:pStyle w:val="ConsPlusNormal"/>
            </w:pPr>
            <w:r>
              <w:t>17,50</w:t>
            </w:r>
          </w:p>
        </w:tc>
        <w:tc>
          <w:tcPr>
            <w:tcW w:w="2608" w:type="dxa"/>
          </w:tcPr>
          <w:p w:rsidR="00D46B1E" w:rsidRDefault="00D46B1E">
            <w:pPr>
              <w:pStyle w:val="ConsPlusNormal"/>
            </w:pPr>
            <w:r>
              <w:t>11,09</w:t>
            </w:r>
          </w:p>
        </w:tc>
      </w:tr>
      <w:tr w:rsidR="00D46B1E">
        <w:tc>
          <w:tcPr>
            <w:tcW w:w="680" w:type="dxa"/>
          </w:tcPr>
          <w:p w:rsidR="00D46B1E" w:rsidRDefault="00D46B1E">
            <w:pPr>
              <w:pStyle w:val="ConsPlusNormal"/>
            </w:pPr>
            <w:r>
              <w:t>30</w:t>
            </w:r>
          </w:p>
        </w:tc>
        <w:tc>
          <w:tcPr>
            <w:tcW w:w="4592" w:type="dxa"/>
          </w:tcPr>
          <w:p w:rsidR="00D46B1E" w:rsidRDefault="00D46B1E">
            <w:pPr>
              <w:pStyle w:val="ConsPlusNormal"/>
            </w:pPr>
            <w:r>
              <w:t>Закрытое акционерное общество "Кардиологический санаторный центр "Переделкино"</w:t>
            </w:r>
          </w:p>
        </w:tc>
        <w:tc>
          <w:tcPr>
            <w:tcW w:w="1757" w:type="dxa"/>
          </w:tcPr>
          <w:p w:rsidR="00D46B1E" w:rsidRDefault="00D46B1E">
            <w:pPr>
              <w:pStyle w:val="ConsPlusNormal"/>
            </w:pPr>
            <w:r>
              <w:t>19,71</w:t>
            </w:r>
          </w:p>
        </w:tc>
        <w:tc>
          <w:tcPr>
            <w:tcW w:w="2608" w:type="dxa"/>
          </w:tcPr>
          <w:p w:rsidR="00D46B1E" w:rsidRDefault="00D46B1E">
            <w:pPr>
              <w:pStyle w:val="ConsPlusNormal"/>
            </w:pPr>
            <w:r>
              <w:t>33,51</w:t>
            </w:r>
          </w:p>
        </w:tc>
      </w:tr>
      <w:tr w:rsidR="00D46B1E">
        <w:tc>
          <w:tcPr>
            <w:tcW w:w="680" w:type="dxa"/>
          </w:tcPr>
          <w:p w:rsidR="00D46B1E" w:rsidRDefault="00D46B1E">
            <w:pPr>
              <w:pStyle w:val="ConsPlusNormal"/>
            </w:pPr>
            <w:r>
              <w:t>31</w:t>
            </w:r>
          </w:p>
        </w:tc>
        <w:tc>
          <w:tcPr>
            <w:tcW w:w="4592" w:type="dxa"/>
          </w:tcPr>
          <w:p w:rsidR="00D46B1E" w:rsidRDefault="00D46B1E">
            <w:pPr>
              <w:pStyle w:val="ConsPlusNormal"/>
            </w:pPr>
            <w:r>
              <w:t>Открытое акционерное общество "Российские железные дороги" (Московская дирекция по тепловодоснабжению - структурное подразделение Центральной дирекции по тепловодоснабжению - филиала открытого акционерного общества "Российские железные дороги") по системе станции Бекасово-Сортировочная и станции Внуково</w:t>
            </w:r>
          </w:p>
        </w:tc>
        <w:tc>
          <w:tcPr>
            <w:tcW w:w="1757" w:type="dxa"/>
          </w:tcPr>
          <w:p w:rsidR="00D46B1E" w:rsidRDefault="00D46B1E">
            <w:pPr>
              <w:pStyle w:val="ConsPlusNormal"/>
            </w:pPr>
            <w:r>
              <w:t>15,66</w:t>
            </w:r>
          </w:p>
        </w:tc>
        <w:tc>
          <w:tcPr>
            <w:tcW w:w="2608" w:type="dxa"/>
          </w:tcPr>
          <w:p w:rsidR="00D46B1E" w:rsidRDefault="00D46B1E">
            <w:pPr>
              <w:pStyle w:val="ConsPlusNormal"/>
            </w:pPr>
            <w:r>
              <w:t>-</w:t>
            </w:r>
          </w:p>
        </w:tc>
      </w:tr>
      <w:tr w:rsidR="00D46B1E">
        <w:tc>
          <w:tcPr>
            <w:tcW w:w="680" w:type="dxa"/>
          </w:tcPr>
          <w:p w:rsidR="00D46B1E" w:rsidRDefault="00D46B1E">
            <w:pPr>
              <w:pStyle w:val="ConsPlusNormal"/>
            </w:pPr>
            <w:r>
              <w:t>32</w:t>
            </w:r>
          </w:p>
        </w:tc>
        <w:tc>
          <w:tcPr>
            <w:tcW w:w="4592" w:type="dxa"/>
          </w:tcPr>
          <w:p w:rsidR="00D46B1E" w:rsidRDefault="00D46B1E">
            <w:pPr>
              <w:pStyle w:val="ConsPlusNormal"/>
            </w:pPr>
            <w:r>
              <w:t>Открытое акционерное общество "Новомосковский Технопарк"</w:t>
            </w:r>
          </w:p>
        </w:tc>
        <w:tc>
          <w:tcPr>
            <w:tcW w:w="1757" w:type="dxa"/>
          </w:tcPr>
          <w:p w:rsidR="00D46B1E" w:rsidRDefault="00D46B1E">
            <w:pPr>
              <w:pStyle w:val="ConsPlusNormal"/>
            </w:pPr>
            <w:r>
              <w:t>16,11</w:t>
            </w:r>
          </w:p>
        </w:tc>
        <w:tc>
          <w:tcPr>
            <w:tcW w:w="2608" w:type="dxa"/>
          </w:tcPr>
          <w:p w:rsidR="00D46B1E" w:rsidRDefault="00D46B1E">
            <w:pPr>
              <w:pStyle w:val="ConsPlusNormal"/>
            </w:pPr>
            <w:r>
              <w:t>-</w:t>
            </w:r>
          </w:p>
        </w:tc>
      </w:tr>
    </w:tbl>
    <w:p w:rsidR="00D46B1E" w:rsidRDefault="00D46B1E">
      <w:pPr>
        <w:pStyle w:val="ConsPlusNormal"/>
        <w:jc w:val="both"/>
      </w:pPr>
    </w:p>
    <w:p w:rsidR="00D46B1E" w:rsidRDefault="00D46B1E">
      <w:pPr>
        <w:pStyle w:val="ConsPlusNormal"/>
        <w:ind w:firstLine="540"/>
        <w:jc w:val="both"/>
      </w:pPr>
      <w:r>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9</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18" w:name="P675"/>
      <w:bookmarkEnd w:id="18"/>
      <w:r>
        <w:t>ТАРИФЫ</w:t>
      </w:r>
    </w:p>
    <w:p w:rsidR="00D46B1E" w:rsidRDefault="00D46B1E">
      <w:pPr>
        <w:pStyle w:val="ConsPlusTitle"/>
        <w:jc w:val="center"/>
      </w:pPr>
      <w:r>
        <w:t>НА ТЕПЛОВУЮ ЭНЕРГИЮ ДЛЯ НАСЕЛЕНИЯ ГОРОДА МОСКВЫ,</w:t>
      </w:r>
    </w:p>
    <w:p w:rsidR="00D46B1E" w:rsidRDefault="00D46B1E">
      <w:pPr>
        <w:pStyle w:val="ConsPlusTitle"/>
        <w:jc w:val="center"/>
      </w:pPr>
      <w:r>
        <w:t>ЗА ИСКЛЮЧЕНИЕМ НАСЕЛЕНИЯ, ПРОЖИВАЮЩЕГО НА ТЕРРИТОРИИ</w:t>
      </w:r>
    </w:p>
    <w:p w:rsidR="00D46B1E" w:rsidRDefault="00D46B1E">
      <w:pPr>
        <w:pStyle w:val="ConsPlusTitle"/>
        <w:jc w:val="center"/>
      </w:pPr>
      <w:r>
        <w:t>ТРОИЦКОГО И НОВОМОСКОВСКОГО АДМИНИСТРАТИВНЫХ ОКРУГОВ</w:t>
      </w:r>
    </w:p>
    <w:p w:rsidR="00D46B1E" w:rsidRDefault="00D46B1E">
      <w:pPr>
        <w:pStyle w:val="ConsPlusTitle"/>
        <w:jc w:val="center"/>
      </w:pPr>
      <w:r>
        <w:t>ГОРОДА МОСКВЫ</w:t>
      </w:r>
    </w:p>
    <w:p w:rsidR="00D46B1E" w:rsidRDefault="00D46B1E">
      <w:pPr>
        <w:sectPr w:rsidR="00D46B1E">
          <w:pgSz w:w="16838" w:h="11905"/>
          <w:pgMar w:top="1701" w:right="1134" w:bottom="850" w:left="1134" w:header="0" w:footer="0" w:gutter="0"/>
          <w:cols w:space="720"/>
        </w:sectPr>
      </w:pP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89"/>
        <w:gridCol w:w="2891"/>
      </w:tblGrid>
      <w:tr w:rsidR="00D46B1E">
        <w:tc>
          <w:tcPr>
            <w:tcW w:w="624" w:type="dxa"/>
          </w:tcPr>
          <w:p w:rsidR="00D46B1E" w:rsidRDefault="00D46B1E">
            <w:pPr>
              <w:pStyle w:val="ConsPlusNormal"/>
              <w:jc w:val="center"/>
            </w:pPr>
            <w:r>
              <w:t>N п/п</w:t>
            </w:r>
          </w:p>
        </w:tc>
        <w:tc>
          <w:tcPr>
            <w:tcW w:w="4989" w:type="dxa"/>
          </w:tcPr>
          <w:p w:rsidR="00D46B1E" w:rsidRDefault="00D46B1E">
            <w:pPr>
              <w:pStyle w:val="ConsPlusNormal"/>
              <w:jc w:val="center"/>
            </w:pPr>
            <w:r>
              <w:t>Наименование организации</w:t>
            </w:r>
          </w:p>
        </w:tc>
        <w:tc>
          <w:tcPr>
            <w:tcW w:w="2891" w:type="dxa"/>
          </w:tcPr>
          <w:p w:rsidR="00D46B1E" w:rsidRDefault="00D46B1E">
            <w:pPr>
              <w:pStyle w:val="ConsPlusNormal"/>
              <w:jc w:val="center"/>
            </w:pPr>
            <w:r>
              <w:t>Тарифы на тепловую энергию для населения города Москвы с учетом НДС (рублей/Гкал)</w:t>
            </w:r>
          </w:p>
        </w:tc>
      </w:tr>
      <w:tr w:rsidR="00D46B1E">
        <w:tc>
          <w:tcPr>
            <w:tcW w:w="624" w:type="dxa"/>
          </w:tcPr>
          <w:p w:rsidR="00D46B1E" w:rsidRDefault="00D46B1E">
            <w:pPr>
              <w:pStyle w:val="ConsPlusNormal"/>
              <w:jc w:val="center"/>
            </w:pPr>
            <w:r>
              <w:t>1</w:t>
            </w:r>
          </w:p>
        </w:tc>
        <w:tc>
          <w:tcPr>
            <w:tcW w:w="4989" w:type="dxa"/>
          </w:tcPr>
          <w:p w:rsidR="00D46B1E" w:rsidRDefault="00D46B1E">
            <w:pPr>
              <w:pStyle w:val="ConsPlusNormal"/>
              <w:jc w:val="center"/>
            </w:pPr>
            <w:r>
              <w:t>2</w:t>
            </w:r>
          </w:p>
        </w:tc>
        <w:tc>
          <w:tcPr>
            <w:tcW w:w="2891" w:type="dxa"/>
          </w:tcPr>
          <w:p w:rsidR="00D46B1E" w:rsidRDefault="00D46B1E">
            <w:pPr>
              <w:pStyle w:val="ConsPlusNormal"/>
              <w:jc w:val="center"/>
            </w:pPr>
            <w:r>
              <w:t>3</w:t>
            </w:r>
          </w:p>
        </w:tc>
      </w:tr>
      <w:tr w:rsidR="00D46B1E">
        <w:tc>
          <w:tcPr>
            <w:tcW w:w="624" w:type="dxa"/>
          </w:tcPr>
          <w:p w:rsidR="00D46B1E" w:rsidRDefault="00D46B1E">
            <w:pPr>
              <w:pStyle w:val="ConsPlusNormal"/>
            </w:pPr>
            <w:bookmarkStart w:id="19" w:name="P687"/>
            <w:bookmarkEnd w:id="19"/>
            <w:r>
              <w:t>1</w:t>
            </w:r>
          </w:p>
        </w:tc>
        <w:tc>
          <w:tcPr>
            <w:tcW w:w="4989" w:type="dxa"/>
          </w:tcPr>
          <w:p w:rsidR="00D46B1E" w:rsidRDefault="00D46B1E">
            <w:pPr>
              <w:pStyle w:val="ConsPlusNormal"/>
            </w:pPr>
            <w:r>
              <w:t>Публичное акционерное общество энергетики и электрификации "Мосэнерго" - тариф на производство тепловой энергии</w:t>
            </w:r>
          </w:p>
        </w:tc>
        <w:tc>
          <w:tcPr>
            <w:tcW w:w="2891" w:type="dxa"/>
          </w:tcPr>
          <w:p w:rsidR="00D46B1E" w:rsidRDefault="00D46B1E">
            <w:pPr>
              <w:pStyle w:val="ConsPlusNormal"/>
            </w:pPr>
            <w:r>
              <w:t>1006,04</w:t>
            </w:r>
          </w:p>
        </w:tc>
      </w:tr>
      <w:tr w:rsidR="00D46B1E">
        <w:tc>
          <w:tcPr>
            <w:tcW w:w="624" w:type="dxa"/>
          </w:tcPr>
          <w:p w:rsidR="00D46B1E" w:rsidRDefault="00D46B1E">
            <w:pPr>
              <w:pStyle w:val="ConsPlusNormal"/>
            </w:pPr>
            <w:bookmarkStart w:id="20" w:name="P690"/>
            <w:bookmarkEnd w:id="20"/>
            <w:r>
              <w:t>2</w:t>
            </w:r>
          </w:p>
        </w:tc>
        <w:tc>
          <w:tcPr>
            <w:tcW w:w="4989" w:type="dxa"/>
          </w:tcPr>
          <w:p w:rsidR="00D46B1E" w:rsidRDefault="00D46B1E">
            <w:pPr>
              <w:pStyle w:val="ConsPlusNormal"/>
            </w:pPr>
            <w:r>
              <w:t>Публичное акционерное общество "Московская объединенная энергетическая компания" - тариф на услуги по передаче тепловой энергии по магистральным сетям</w:t>
            </w:r>
          </w:p>
        </w:tc>
        <w:tc>
          <w:tcPr>
            <w:tcW w:w="2891" w:type="dxa"/>
          </w:tcPr>
          <w:p w:rsidR="00D46B1E" w:rsidRDefault="00D46B1E">
            <w:pPr>
              <w:pStyle w:val="ConsPlusNormal"/>
            </w:pPr>
            <w:r>
              <w:t>563,32</w:t>
            </w:r>
          </w:p>
        </w:tc>
      </w:tr>
      <w:tr w:rsidR="00D46B1E">
        <w:tc>
          <w:tcPr>
            <w:tcW w:w="624" w:type="dxa"/>
          </w:tcPr>
          <w:p w:rsidR="00D46B1E" w:rsidRDefault="00D46B1E">
            <w:pPr>
              <w:pStyle w:val="ConsPlusNormal"/>
            </w:pPr>
            <w:r>
              <w:t>3</w:t>
            </w:r>
          </w:p>
        </w:tc>
        <w:tc>
          <w:tcPr>
            <w:tcW w:w="4989" w:type="dxa"/>
          </w:tcPr>
          <w:p w:rsidR="00D46B1E" w:rsidRDefault="00D46B1E">
            <w:pPr>
              <w:pStyle w:val="ConsPlusNormal"/>
            </w:pPr>
            <w:r>
              <w:t>Публичное акционерное общество "Московская объединенная энергетическая компания"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(центральных тепловых пунктов, тепловых вводов, насосных станций)</w:t>
            </w:r>
          </w:p>
        </w:tc>
        <w:tc>
          <w:tcPr>
            <w:tcW w:w="2891" w:type="dxa"/>
          </w:tcPr>
          <w:p w:rsidR="00D46B1E" w:rsidRDefault="00D46B1E">
            <w:pPr>
              <w:pStyle w:val="ConsPlusNormal"/>
            </w:pPr>
            <w:r>
              <w:t>2101,52</w:t>
            </w:r>
          </w:p>
        </w:tc>
      </w:tr>
      <w:tr w:rsidR="00D46B1E">
        <w:tc>
          <w:tcPr>
            <w:tcW w:w="624" w:type="dxa"/>
          </w:tcPr>
          <w:p w:rsidR="00D46B1E" w:rsidRDefault="00D46B1E">
            <w:pPr>
              <w:pStyle w:val="ConsPlusNormal"/>
            </w:pPr>
            <w:r>
              <w:t>4</w:t>
            </w:r>
          </w:p>
        </w:tc>
        <w:tc>
          <w:tcPr>
            <w:tcW w:w="4989" w:type="dxa"/>
          </w:tcPr>
          <w:p w:rsidR="00D46B1E" w:rsidRDefault="00D46B1E">
            <w:pPr>
              <w:pStyle w:val="ConsPlusNormal"/>
            </w:pPr>
            <w:r>
              <w:t>Федеральное государственное бюджетное учреждение "Научно-исследовательский институт нейрохирургии имени академика Н.Н. Бурденко" Министерства здравоохранения Российской Федерации</w:t>
            </w:r>
          </w:p>
        </w:tc>
        <w:tc>
          <w:tcPr>
            <w:tcW w:w="2891" w:type="dxa"/>
          </w:tcPr>
          <w:p w:rsidR="00D46B1E" w:rsidRDefault="00D46B1E">
            <w:pPr>
              <w:pStyle w:val="ConsPlusNormal"/>
            </w:pPr>
            <w:r>
              <w:t>1086,12</w:t>
            </w:r>
          </w:p>
        </w:tc>
      </w:tr>
      <w:tr w:rsidR="00D46B1E">
        <w:tc>
          <w:tcPr>
            <w:tcW w:w="624" w:type="dxa"/>
          </w:tcPr>
          <w:p w:rsidR="00D46B1E" w:rsidRDefault="00D46B1E">
            <w:pPr>
              <w:pStyle w:val="ConsPlusNormal"/>
            </w:pPr>
            <w:r>
              <w:t>5</w:t>
            </w:r>
          </w:p>
        </w:tc>
        <w:tc>
          <w:tcPr>
            <w:tcW w:w="4989" w:type="dxa"/>
          </w:tcPr>
          <w:p w:rsidR="00D46B1E" w:rsidRDefault="00D46B1E">
            <w:pPr>
              <w:pStyle w:val="ConsPlusNormal"/>
            </w:pPr>
            <w:r>
              <w:t>Федеральное государственное унитарное предприятие "Государственный космический научно-производственный центр имени М.В. Хруничева"</w:t>
            </w:r>
          </w:p>
        </w:tc>
        <w:tc>
          <w:tcPr>
            <w:tcW w:w="2891" w:type="dxa"/>
          </w:tcPr>
          <w:p w:rsidR="00D46B1E" w:rsidRDefault="00D46B1E">
            <w:pPr>
              <w:pStyle w:val="ConsPlusNormal"/>
            </w:pPr>
            <w:r>
              <w:t>1268,94</w:t>
            </w:r>
          </w:p>
        </w:tc>
      </w:tr>
      <w:tr w:rsidR="00D46B1E">
        <w:tc>
          <w:tcPr>
            <w:tcW w:w="624" w:type="dxa"/>
          </w:tcPr>
          <w:p w:rsidR="00D46B1E" w:rsidRDefault="00D46B1E">
            <w:pPr>
              <w:pStyle w:val="ConsPlusNormal"/>
            </w:pPr>
            <w:r>
              <w:t>6</w:t>
            </w:r>
          </w:p>
        </w:tc>
        <w:tc>
          <w:tcPr>
            <w:tcW w:w="4989" w:type="dxa"/>
          </w:tcPr>
          <w:p w:rsidR="00D46B1E" w:rsidRDefault="00D46B1E">
            <w:pPr>
              <w:pStyle w:val="ConsPlusNormal"/>
            </w:pPr>
            <w:r>
              <w:t>Закрытое акционерное общество "Московский электромашиностроительный завод Памяти революции 1905 года"</w:t>
            </w:r>
          </w:p>
        </w:tc>
        <w:tc>
          <w:tcPr>
            <w:tcW w:w="2891" w:type="dxa"/>
          </w:tcPr>
          <w:p w:rsidR="00D46B1E" w:rsidRDefault="00D46B1E">
            <w:pPr>
              <w:pStyle w:val="ConsPlusNormal"/>
            </w:pPr>
            <w:r>
              <w:t>1539,84</w:t>
            </w:r>
          </w:p>
        </w:tc>
      </w:tr>
      <w:tr w:rsidR="00D46B1E">
        <w:tc>
          <w:tcPr>
            <w:tcW w:w="624" w:type="dxa"/>
          </w:tcPr>
          <w:p w:rsidR="00D46B1E" w:rsidRDefault="00D46B1E">
            <w:pPr>
              <w:pStyle w:val="ConsPlusNormal"/>
            </w:pPr>
            <w:r>
              <w:t>7</w:t>
            </w:r>
          </w:p>
        </w:tc>
        <w:tc>
          <w:tcPr>
            <w:tcW w:w="4989" w:type="dxa"/>
          </w:tcPr>
          <w:p w:rsidR="00D46B1E" w:rsidRDefault="00D46B1E">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2891" w:type="dxa"/>
          </w:tcPr>
          <w:p w:rsidR="00D46B1E" w:rsidRDefault="00D46B1E">
            <w:pPr>
              <w:pStyle w:val="ConsPlusNormal"/>
            </w:pPr>
            <w:r>
              <w:t>1209,92</w:t>
            </w:r>
          </w:p>
        </w:tc>
      </w:tr>
      <w:tr w:rsidR="00D46B1E">
        <w:tc>
          <w:tcPr>
            <w:tcW w:w="624" w:type="dxa"/>
          </w:tcPr>
          <w:p w:rsidR="00D46B1E" w:rsidRDefault="00D46B1E">
            <w:pPr>
              <w:pStyle w:val="ConsPlusNormal"/>
            </w:pPr>
            <w:r>
              <w:t>8</w:t>
            </w:r>
          </w:p>
        </w:tc>
        <w:tc>
          <w:tcPr>
            <w:tcW w:w="4989" w:type="dxa"/>
          </w:tcPr>
          <w:p w:rsidR="00D46B1E" w:rsidRDefault="00D46B1E">
            <w:pPr>
              <w:pStyle w:val="ConsPlusNormal"/>
            </w:pPr>
            <w:r>
              <w:t>Акционерное общество "Творческо-производственное объединение "Центральная киностудия детских и юношеских фильмов им. М. Горького"</w:t>
            </w:r>
          </w:p>
        </w:tc>
        <w:tc>
          <w:tcPr>
            <w:tcW w:w="2891" w:type="dxa"/>
          </w:tcPr>
          <w:p w:rsidR="00D46B1E" w:rsidRDefault="00D46B1E">
            <w:pPr>
              <w:pStyle w:val="ConsPlusNormal"/>
            </w:pPr>
            <w:r>
              <w:t>1634,35</w:t>
            </w:r>
          </w:p>
        </w:tc>
      </w:tr>
      <w:tr w:rsidR="00D46B1E">
        <w:tc>
          <w:tcPr>
            <w:tcW w:w="624" w:type="dxa"/>
          </w:tcPr>
          <w:p w:rsidR="00D46B1E" w:rsidRDefault="00D46B1E">
            <w:pPr>
              <w:pStyle w:val="ConsPlusNormal"/>
            </w:pPr>
            <w:r>
              <w:t>9</w:t>
            </w:r>
          </w:p>
        </w:tc>
        <w:tc>
          <w:tcPr>
            <w:tcW w:w="4989" w:type="dxa"/>
          </w:tcPr>
          <w:p w:rsidR="00D46B1E" w:rsidRDefault="00D46B1E">
            <w:pPr>
              <w:pStyle w:val="ConsPlusNormal"/>
            </w:pPr>
            <w:r>
              <w:t>Акционерное общество "Научно-производственное объединение "Московский радиотехнический завод"</w:t>
            </w:r>
          </w:p>
        </w:tc>
        <w:tc>
          <w:tcPr>
            <w:tcW w:w="2891" w:type="dxa"/>
          </w:tcPr>
          <w:p w:rsidR="00D46B1E" w:rsidRDefault="00D46B1E">
            <w:pPr>
              <w:pStyle w:val="ConsPlusNormal"/>
            </w:pPr>
            <w:r>
              <w:t>1711,11</w:t>
            </w:r>
          </w:p>
        </w:tc>
      </w:tr>
      <w:tr w:rsidR="00D46B1E">
        <w:tc>
          <w:tcPr>
            <w:tcW w:w="624" w:type="dxa"/>
          </w:tcPr>
          <w:p w:rsidR="00D46B1E" w:rsidRDefault="00D46B1E">
            <w:pPr>
              <w:pStyle w:val="ConsPlusNormal"/>
            </w:pPr>
            <w:r>
              <w:t>10</w:t>
            </w:r>
          </w:p>
        </w:tc>
        <w:tc>
          <w:tcPr>
            <w:tcW w:w="4989" w:type="dxa"/>
          </w:tcPr>
          <w:p w:rsidR="00D46B1E" w:rsidRDefault="00D46B1E">
            <w:pPr>
              <w:pStyle w:val="ConsPlusNormal"/>
            </w:pPr>
            <w:r>
              <w:t>Закрытое акционерное общество "Кардиологический санаторный центр "Переделкино"</w:t>
            </w:r>
          </w:p>
        </w:tc>
        <w:tc>
          <w:tcPr>
            <w:tcW w:w="2891" w:type="dxa"/>
          </w:tcPr>
          <w:p w:rsidR="00D46B1E" w:rsidRDefault="00D46B1E">
            <w:pPr>
              <w:pStyle w:val="ConsPlusNormal"/>
            </w:pPr>
            <w:r>
              <w:t>1685,31</w:t>
            </w:r>
          </w:p>
        </w:tc>
      </w:tr>
      <w:tr w:rsidR="00D46B1E">
        <w:tc>
          <w:tcPr>
            <w:tcW w:w="624" w:type="dxa"/>
          </w:tcPr>
          <w:p w:rsidR="00D46B1E" w:rsidRDefault="00D46B1E">
            <w:pPr>
              <w:pStyle w:val="ConsPlusNormal"/>
            </w:pPr>
            <w:r>
              <w:t>11</w:t>
            </w:r>
          </w:p>
        </w:tc>
        <w:tc>
          <w:tcPr>
            <w:tcW w:w="4989" w:type="dxa"/>
          </w:tcPr>
          <w:p w:rsidR="00D46B1E" w:rsidRDefault="00D46B1E">
            <w:pPr>
              <w:pStyle w:val="ConsPlusNormal"/>
            </w:pPr>
            <w:r>
              <w:t>Частная акционерная компания с ограниченной ответственностью БИЗНЕС ЦЕНТР СТАНИСЛАВСКИЙ (КИПР) ЛИМИТЕД в лице Московского филиала БИЗНЕС ЦЕНТР СТАНИСЛАВСКИЙ (КИПР) ЛИМИТЕД, Россия</w:t>
            </w:r>
          </w:p>
        </w:tc>
        <w:tc>
          <w:tcPr>
            <w:tcW w:w="2891" w:type="dxa"/>
          </w:tcPr>
          <w:p w:rsidR="00D46B1E" w:rsidRDefault="00D46B1E">
            <w:pPr>
              <w:pStyle w:val="ConsPlusNormal"/>
            </w:pPr>
            <w:r>
              <w:t>1762,60</w:t>
            </w:r>
          </w:p>
        </w:tc>
      </w:tr>
      <w:tr w:rsidR="00D46B1E">
        <w:tc>
          <w:tcPr>
            <w:tcW w:w="624" w:type="dxa"/>
          </w:tcPr>
          <w:p w:rsidR="00D46B1E" w:rsidRDefault="00D46B1E">
            <w:pPr>
              <w:pStyle w:val="ConsPlusNormal"/>
            </w:pPr>
            <w:r>
              <w:t>12</w:t>
            </w:r>
          </w:p>
        </w:tc>
        <w:tc>
          <w:tcPr>
            <w:tcW w:w="4989" w:type="dxa"/>
          </w:tcPr>
          <w:p w:rsidR="00D46B1E" w:rsidRDefault="00D46B1E">
            <w:pPr>
              <w:pStyle w:val="ConsPlusNormal"/>
            </w:pPr>
            <w:r>
              <w:t>Закрытое акционерное общество "Москабельмет"</w:t>
            </w:r>
          </w:p>
        </w:tc>
        <w:tc>
          <w:tcPr>
            <w:tcW w:w="2891" w:type="dxa"/>
          </w:tcPr>
          <w:p w:rsidR="00D46B1E" w:rsidRDefault="00D46B1E">
            <w:pPr>
              <w:pStyle w:val="ConsPlusNormal"/>
            </w:pPr>
            <w:r>
              <w:t>1829,52</w:t>
            </w:r>
          </w:p>
        </w:tc>
      </w:tr>
      <w:tr w:rsidR="00D46B1E">
        <w:tc>
          <w:tcPr>
            <w:tcW w:w="624" w:type="dxa"/>
          </w:tcPr>
          <w:p w:rsidR="00D46B1E" w:rsidRDefault="00D46B1E">
            <w:pPr>
              <w:pStyle w:val="ConsPlusNormal"/>
            </w:pPr>
            <w:r>
              <w:t>13</w:t>
            </w:r>
          </w:p>
        </w:tc>
        <w:tc>
          <w:tcPr>
            <w:tcW w:w="4989" w:type="dxa"/>
          </w:tcPr>
          <w:p w:rsidR="00D46B1E" w:rsidRDefault="00D46B1E">
            <w:pPr>
              <w:pStyle w:val="ConsPlusNormal"/>
            </w:pPr>
            <w: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w:t>
            </w:r>
          </w:p>
        </w:tc>
        <w:tc>
          <w:tcPr>
            <w:tcW w:w="2891" w:type="dxa"/>
          </w:tcPr>
          <w:p w:rsidR="00D46B1E" w:rsidRDefault="00D46B1E">
            <w:pPr>
              <w:pStyle w:val="ConsPlusNormal"/>
            </w:pPr>
            <w:r>
              <w:t>1717,22</w:t>
            </w:r>
          </w:p>
        </w:tc>
      </w:tr>
      <w:tr w:rsidR="00D46B1E">
        <w:tc>
          <w:tcPr>
            <w:tcW w:w="624" w:type="dxa"/>
          </w:tcPr>
          <w:p w:rsidR="00D46B1E" w:rsidRDefault="00D46B1E">
            <w:pPr>
              <w:pStyle w:val="ConsPlusNormal"/>
            </w:pPr>
            <w:r>
              <w:t>14</w:t>
            </w:r>
          </w:p>
        </w:tc>
        <w:tc>
          <w:tcPr>
            <w:tcW w:w="4989" w:type="dxa"/>
          </w:tcPr>
          <w:p w:rsidR="00D46B1E" w:rsidRDefault="00D46B1E">
            <w:pPr>
              <w:pStyle w:val="ConsPlusNormal"/>
            </w:pPr>
            <w:r>
              <w:t>Общество с ограниченной ответственностью "ТЭКЭнерго"</w:t>
            </w:r>
          </w:p>
        </w:tc>
        <w:tc>
          <w:tcPr>
            <w:tcW w:w="2891" w:type="dxa"/>
          </w:tcPr>
          <w:p w:rsidR="00D46B1E" w:rsidRDefault="00D46B1E">
            <w:pPr>
              <w:pStyle w:val="ConsPlusNormal"/>
            </w:pPr>
            <w:r>
              <w:t>1811,02</w:t>
            </w:r>
          </w:p>
        </w:tc>
      </w:tr>
      <w:tr w:rsidR="00D46B1E">
        <w:tc>
          <w:tcPr>
            <w:tcW w:w="624" w:type="dxa"/>
          </w:tcPr>
          <w:p w:rsidR="00D46B1E" w:rsidRDefault="00D46B1E">
            <w:pPr>
              <w:pStyle w:val="ConsPlusNormal"/>
            </w:pPr>
            <w:r>
              <w:t>15</w:t>
            </w:r>
          </w:p>
        </w:tc>
        <w:tc>
          <w:tcPr>
            <w:tcW w:w="4989" w:type="dxa"/>
          </w:tcPr>
          <w:p w:rsidR="00D46B1E" w:rsidRDefault="00D46B1E">
            <w:pPr>
              <w:pStyle w:val="ConsPlusNormal"/>
            </w:pPr>
            <w:r>
              <w:t>Общество с ограниченной ответственностью "Инжтрасс-строй"</w:t>
            </w:r>
          </w:p>
        </w:tc>
        <w:tc>
          <w:tcPr>
            <w:tcW w:w="2891" w:type="dxa"/>
          </w:tcPr>
          <w:p w:rsidR="00D46B1E" w:rsidRDefault="00D46B1E">
            <w:pPr>
              <w:pStyle w:val="ConsPlusNormal"/>
            </w:pPr>
            <w:r>
              <w:t>1783,33</w:t>
            </w:r>
          </w:p>
        </w:tc>
      </w:tr>
      <w:tr w:rsidR="00D46B1E">
        <w:tc>
          <w:tcPr>
            <w:tcW w:w="624" w:type="dxa"/>
          </w:tcPr>
          <w:p w:rsidR="00D46B1E" w:rsidRDefault="00D46B1E">
            <w:pPr>
              <w:pStyle w:val="ConsPlusNormal"/>
            </w:pPr>
            <w:r>
              <w:t>16</w:t>
            </w:r>
          </w:p>
        </w:tc>
        <w:tc>
          <w:tcPr>
            <w:tcW w:w="4989" w:type="dxa"/>
          </w:tcPr>
          <w:p w:rsidR="00D46B1E" w:rsidRDefault="00D46B1E">
            <w:pPr>
              <w:pStyle w:val="ConsPlusNormal"/>
            </w:pPr>
            <w:r>
              <w:t>Открытое акционерное общество "Квант-Н"</w:t>
            </w:r>
          </w:p>
        </w:tc>
        <w:tc>
          <w:tcPr>
            <w:tcW w:w="2891" w:type="dxa"/>
          </w:tcPr>
          <w:p w:rsidR="00D46B1E" w:rsidRDefault="00D46B1E">
            <w:pPr>
              <w:pStyle w:val="ConsPlusNormal"/>
            </w:pPr>
            <w:r>
              <w:t>1942,43</w:t>
            </w:r>
          </w:p>
        </w:tc>
      </w:tr>
      <w:tr w:rsidR="00D46B1E">
        <w:tc>
          <w:tcPr>
            <w:tcW w:w="624" w:type="dxa"/>
          </w:tcPr>
          <w:p w:rsidR="00D46B1E" w:rsidRDefault="00D46B1E">
            <w:pPr>
              <w:pStyle w:val="ConsPlusNormal"/>
            </w:pPr>
            <w:r>
              <w:t>17</w:t>
            </w:r>
          </w:p>
        </w:tc>
        <w:tc>
          <w:tcPr>
            <w:tcW w:w="4989" w:type="dxa"/>
          </w:tcPr>
          <w:p w:rsidR="00D46B1E" w:rsidRDefault="00D46B1E">
            <w:pPr>
              <w:pStyle w:val="ConsPlusNormal"/>
            </w:pPr>
            <w:r>
              <w:t>Жилищно-строительный кооператив "Работников Мосгосфилармонии и Госмузколлективов"</w:t>
            </w:r>
          </w:p>
        </w:tc>
        <w:tc>
          <w:tcPr>
            <w:tcW w:w="2891" w:type="dxa"/>
          </w:tcPr>
          <w:p w:rsidR="00D46B1E" w:rsidRDefault="00D46B1E">
            <w:pPr>
              <w:pStyle w:val="ConsPlusNormal"/>
            </w:pPr>
            <w:r>
              <w:t>1997,62</w:t>
            </w:r>
          </w:p>
        </w:tc>
      </w:tr>
      <w:tr w:rsidR="00D46B1E">
        <w:tc>
          <w:tcPr>
            <w:tcW w:w="624" w:type="dxa"/>
          </w:tcPr>
          <w:p w:rsidR="00D46B1E" w:rsidRDefault="00D46B1E">
            <w:pPr>
              <w:pStyle w:val="ConsPlusNormal"/>
            </w:pPr>
            <w:r>
              <w:t>18</w:t>
            </w:r>
          </w:p>
        </w:tc>
        <w:tc>
          <w:tcPr>
            <w:tcW w:w="4989" w:type="dxa"/>
          </w:tcPr>
          <w:p w:rsidR="00D46B1E" w:rsidRDefault="00D46B1E">
            <w:pPr>
              <w:pStyle w:val="ConsPlusNormal"/>
            </w:pPr>
            <w:r>
              <w:t>Компания "Вэйнетт Трэдинг Компани Лимитэд" (Московское представительство в Российской Федерации)</w:t>
            </w:r>
          </w:p>
        </w:tc>
        <w:tc>
          <w:tcPr>
            <w:tcW w:w="2891" w:type="dxa"/>
          </w:tcPr>
          <w:p w:rsidR="00D46B1E" w:rsidRDefault="00D46B1E">
            <w:pPr>
              <w:pStyle w:val="ConsPlusNormal"/>
            </w:pPr>
            <w:r>
              <w:t>1945,17</w:t>
            </w:r>
          </w:p>
        </w:tc>
      </w:tr>
      <w:tr w:rsidR="00D46B1E">
        <w:tc>
          <w:tcPr>
            <w:tcW w:w="624" w:type="dxa"/>
          </w:tcPr>
          <w:p w:rsidR="00D46B1E" w:rsidRDefault="00D46B1E">
            <w:pPr>
              <w:pStyle w:val="ConsPlusNormal"/>
            </w:pPr>
            <w:r>
              <w:t>19</w:t>
            </w:r>
          </w:p>
        </w:tc>
        <w:tc>
          <w:tcPr>
            <w:tcW w:w="4989" w:type="dxa"/>
          </w:tcPr>
          <w:p w:rsidR="00D46B1E" w:rsidRDefault="00D46B1E">
            <w:pPr>
              <w:pStyle w:val="ConsPlusNormal"/>
            </w:pPr>
            <w:r>
              <w:t>Жилищно-строительный кооператив "Коллективный строитель"</w:t>
            </w:r>
          </w:p>
        </w:tc>
        <w:tc>
          <w:tcPr>
            <w:tcW w:w="2891" w:type="dxa"/>
          </w:tcPr>
          <w:p w:rsidR="00D46B1E" w:rsidRDefault="00D46B1E">
            <w:pPr>
              <w:pStyle w:val="ConsPlusNormal"/>
            </w:pPr>
            <w:r>
              <w:t>2060,09</w:t>
            </w:r>
          </w:p>
        </w:tc>
      </w:tr>
      <w:tr w:rsidR="00D46B1E">
        <w:tc>
          <w:tcPr>
            <w:tcW w:w="624" w:type="dxa"/>
          </w:tcPr>
          <w:p w:rsidR="00D46B1E" w:rsidRDefault="00D46B1E">
            <w:pPr>
              <w:pStyle w:val="ConsPlusNormal"/>
            </w:pPr>
            <w:r>
              <w:t>20</w:t>
            </w:r>
          </w:p>
        </w:tc>
        <w:tc>
          <w:tcPr>
            <w:tcW w:w="4989" w:type="dxa"/>
          </w:tcPr>
          <w:p w:rsidR="00D46B1E" w:rsidRDefault="00D46B1E">
            <w:pPr>
              <w:pStyle w:val="ConsPlusNormal"/>
            </w:pPr>
            <w:r>
              <w:t>Общество с ограниченной ответственностью "КОТБУТ"</w:t>
            </w:r>
          </w:p>
        </w:tc>
        <w:tc>
          <w:tcPr>
            <w:tcW w:w="2891" w:type="dxa"/>
          </w:tcPr>
          <w:p w:rsidR="00D46B1E" w:rsidRDefault="00D46B1E">
            <w:pPr>
              <w:pStyle w:val="ConsPlusNormal"/>
            </w:pPr>
            <w:r>
              <w:t>2086,54</w:t>
            </w:r>
          </w:p>
        </w:tc>
      </w:tr>
      <w:tr w:rsidR="00D46B1E">
        <w:tc>
          <w:tcPr>
            <w:tcW w:w="624" w:type="dxa"/>
          </w:tcPr>
          <w:p w:rsidR="00D46B1E" w:rsidRDefault="00D46B1E">
            <w:pPr>
              <w:pStyle w:val="ConsPlusNormal"/>
            </w:pPr>
            <w:r>
              <w:t>21</w:t>
            </w:r>
          </w:p>
        </w:tc>
        <w:tc>
          <w:tcPr>
            <w:tcW w:w="4989" w:type="dxa"/>
          </w:tcPr>
          <w:p w:rsidR="00D46B1E" w:rsidRDefault="00D46B1E">
            <w:pPr>
              <w:pStyle w:val="ConsPlusNormal"/>
            </w:pPr>
            <w:r>
              <w:t>Федеральное государственное автономное учреждение "Оздоровительный комплекс "Шереметьевский" Управления делами Президента Российской Федерации</w:t>
            </w:r>
          </w:p>
        </w:tc>
        <w:tc>
          <w:tcPr>
            <w:tcW w:w="2891" w:type="dxa"/>
          </w:tcPr>
          <w:p w:rsidR="00D46B1E" w:rsidRDefault="00D46B1E">
            <w:pPr>
              <w:pStyle w:val="ConsPlusNormal"/>
            </w:pPr>
            <w:r>
              <w:t>2052,55</w:t>
            </w:r>
          </w:p>
        </w:tc>
      </w:tr>
      <w:tr w:rsidR="00D46B1E">
        <w:tc>
          <w:tcPr>
            <w:tcW w:w="624" w:type="dxa"/>
          </w:tcPr>
          <w:p w:rsidR="00D46B1E" w:rsidRDefault="00D46B1E">
            <w:pPr>
              <w:pStyle w:val="ConsPlusNormal"/>
            </w:pPr>
            <w:r>
              <w:t>22</w:t>
            </w:r>
          </w:p>
        </w:tc>
        <w:tc>
          <w:tcPr>
            <w:tcW w:w="4989" w:type="dxa"/>
          </w:tcPr>
          <w:p w:rsidR="00D46B1E" w:rsidRDefault="00D46B1E">
            <w:pPr>
              <w:pStyle w:val="ConsPlusNormal"/>
            </w:pPr>
            <w:r>
              <w:t>Общество с ограниченной ответственностью "Ремэнерго"</w:t>
            </w:r>
          </w:p>
        </w:tc>
        <w:tc>
          <w:tcPr>
            <w:tcW w:w="2891" w:type="dxa"/>
          </w:tcPr>
          <w:p w:rsidR="00D46B1E" w:rsidRDefault="00D46B1E">
            <w:pPr>
              <w:pStyle w:val="ConsPlusNormal"/>
            </w:pPr>
            <w:r>
              <w:t>2101,46</w:t>
            </w:r>
          </w:p>
        </w:tc>
      </w:tr>
    </w:tbl>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1. Указанные тарифы применяются при расчетах за тепловую энергию, реализуемую для нужд населения города Москвы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p>
    <w:p w:rsidR="00D46B1E" w:rsidRDefault="00D46B1E">
      <w:pPr>
        <w:pStyle w:val="ConsPlusNormal"/>
        <w:ind w:firstLine="540"/>
        <w:jc w:val="both"/>
      </w:pPr>
      <w: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w:t>
      </w:r>
      <w:hyperlink w:anchor="P769" w:history="1">
        <w:r>
          <w:rPr>
            <w:color w:val="0000FF"/>
          </w:rPr>
          <w:t>тариф</w:t>
        </w:r>
      </w:hyperlink>
      <w:r>
        <w:t xml:space="preserve"> на тепловую энергию Региональной энергетической комиссией города Москвы, за исключением организаций, указанных в приложении 10 к настоящему постановлению.</w:t>
      </w:r>
    </w:p>
    <w:p w:rsidR="00D46B1E" w:rsidRDefault="00D46B1E">
      <w:pPr>
        <w:pStyle w:val="ConsPlusNormal"/>
        <w:ind w:firstLine="540"/>
        <w:jc w:val="both"/>
      </w:pPr>
      <w:r>
        <w:t xml:space="preserve">3. При расчетах за тепловую энергию, реализуемую для нужд населения города Москвы теплоснабжающими организациями Публичное акционерное общество энергетики и электрификации "Мосэнерго" и Публичное акционерное общество "Московская объединенная энергетическая компания" (без дополнительного преобразования тепловой энергии на тепловых пунктах), применяется сумма тарифов, указанных в </w:t>
      </w:r>
      <w:hyperlink w:anchor="P687" w:history="1">
        <w:r>
          <w:rPr>
            <w:color w:val="0000FF"/>
          </w:rPr>
          <w:t>пунктах 1</w:t>
        </w:r>
      </w:hyperlink>
      <w:r>
        <w:t xml:space="preserve"> и </w:t>
      </w:r>
      <w:hyperlink w:anchor="P690" w:history="1">
        <w:r>
          <w:rPr>
            <w:color w:val="0000FF"/>
          </w:rPr>
          <w:t>2</w:t>
        </w:r>
      </w:hyperlink>
      <w:r>
        <w:t xml:space="preserve"> настоящего приложения.</w:t>
      </w:r>
    </w:p>
    <w:p w:rsidR="00D46B1E" w:rsidRDefault="00D46B1E">
      <w:pPr>
        <w:pStyle w:val="ConsPlusNormal"/>
        <w:ind w:firstLine="540"/>
        <w:jc w:val="both"/>
      </w:pPr>
      <w: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10</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21" w:name="P769"/>
      <w:bookmarkEnd w:id="21"/>
      <w:r>
        <w:t>ТАРИФЫ</w:t>
      </w:r>
    </w:p>
    <w:p w:rsidR="00D46B1E" w:rsidRDefault="00D46B1E">
      <w:pPr>
        <w:pStyle w:val="ConsPlusTitle"/>
        <w:jc w:val="center"/>
      </w:pPr>
      <w:r>
        <w:t>НА ТЕПЛОВУЮ ЭНЕРГИЮ ДЛЯ НАСЕЛЕНИЯ ГОРОДА МОСКВЫ,</w:t>
      </w:r>
    </w:p>
    <w:p w:rsidR="00D46B1E" w:rsidRDefault="00D46B1E">
      <w:pPr>
        <w:pStyle w:val="ConsPlusTitle"/>
        <w:jc w:val="center"/>
      </w:pPr>
      <w:r>
        <w:t>ПРОЖИВАЮЩЕГО НА ТЕРРИТОРИИ ТРОИЦКОГО И НОВОМОСКОВСКОГО</w:t>
      </w:r>
    </w:p>
    <w:p w:rsidR="00D46B1E" w:rsidRDefault="00D46B1E">
      <w:pPr>
        <w:pStyle w:val="ConsPlusTitle"/>
        <w:jc w:val="center"/>
      </w:pPr>
      <w:r>
        <w:t>АДМИНИСТРАТИВНЫХ ОКРУГОВ ГОРОДА МОСКВЫ</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89"/>
        <w:gridCol w:w="2891"/>
      </w:tblGrid>
      <w:tr w:rsidR="00D46B1E">
        <w:tc>
          <w:tcPr>
            <w:tcW w:w="624" w:type="dxa"/>
          </w:tcPr>
          <w:p w:rsidR="00D46B1E" w:rsidRDefault="00D46B1E">
            <w:pPr>
              <w:pStyle w:val="ConsPlusNormal"/>
              <w:jc w:val="center"/>
            </w:pPr>
            <w:r>
              <w:t>N п/п</w:t>
            </w:r>
          </w:p>
        </w:tc>
        <w:tc>
          <w:tcPr>
            <w:tcW w:w="4989" w:type="dxa"/>
          </w:tcPr>
          <w:p w:rsidR="00D46B1E" w:rsidRDefault="00D46B1E">
            <w:pPr>
              <w:pStyle w:val="ConsPlusNormal"/>
              <w:jc w:val="center"/>
            </w:pPr>
            <w:r>
              <w:t>Наименование организации</w:t>
            </w:r>
          </w:p>
        </w:tc>
        <w:tc>
          <w:tcPr>
            <w:tcW w:w="2891" w:type="dxa"/>
          </w:tcPr>
          <w:p w:rsidR="00D46B1E" w:rsidRDefault="00D46B1E">
            <w:pPr>
              <w:pStyle w:val="ConsPlusNormal"/>
              <w:jc w:val="center"/>
            </w:pPr>
            <w:r>
              <w:t>Тарифы на тепловую энергию для населения города Москвы с учетом НДС (рублей/Гкал)</w:t>
            </w:r>
          </w:p>
        </w:tc>
      </w:tr>
      <w:tr w:rsidR="00D46B1E">
        <w:tc>
          <w:tcPr>
            <w:tcW w:w="624" w:type="dxa"/>
          </w:tcPr>
          <w:p w:rsidR="00D46B1E" w:rsidRDefault="00D46B1E">
            <w:pPr>
              <w:pStyle w:val="ConsPlusNormal"/>
              <w:jc w:val="center"/>
            </w:pPr>
            <w:r>
              <w:t>1</w:t>
            </w:r>
          </w:p>
        </w:tc>
        <w:tc>
          <w:tcPr>
            <w:tcW w:w="4989" w:type="dxa"/>
          </w:tcPr>
          <w:p w:rsidR="00D46B1E" w:rsidRDefault="00D46B1E">
            <w:pPr>
              <w:pStyle w:val="ConsPlusNormal"/>
              <w:jc w:val="center"/>
            </w:pPr>
            <w:r>
              <w:t>2</w:t>
            </w:r>
          </w:p>
        </w:tc>
        <w:tc>
          <w:tcPr>
            <w:tcW w:w="2891" w:type="dxa"/>
          </w:tcPr>
          <w:p w:rsidR="00D46B1E" w:rsidRDefault="00D46B1E">
            <w:pPr>
              <w:pStyle w:val="ConsPlusNormal"/>
              <w:jc w:val="center"/>
            </w:pPr>
            <w:r>
              <w:t>3</w:t>
            </w:r>
          </w:p>
        </w:tc>
      </w:tr>
      <w:tr w:rsidR="00D46B1E">
        <w:tc>
          <w:tcPr>
            <w:tcW w:w="624" w:type="dxa"/>
          </w:tcPr>
          <w:p w:rsidR="00D46B1E" w:rsidRDefault="00D46B1E">
            <w:pPr>
              <w:pStyle w:val="ConsPlusNormal"/>
            </w:pPr>
            <w:r>
              <w:t>1</w:t>
            </w:r>
          </w:p>
        </w:tc>
        <w:tc>
          <w:tcPr>
            <w:tcW w:w="4989" w:type="dxa"/>
          </w:tcPr>
          <w:p w:rsidR="00D46B1E" w:rsidRDefault="00D46B1E">
            <w:pPr>
              <w:pStyle w:val="ConsPlusNormal"/>
            </w:pPr>
            <w:r>
              <w:t>Общество с ограниченной ответственностью "ТСК Новая Москва" по системам централизованного теплоснабжения на территориях внутригородских муниципальных образований города Москвы</w:t>
            </w:r>
          </w:p>
        </w:tc>
        <w:tc>
          <w:tcPr>
            <w:tcW w:w="2891" w:type="dxa"/>
          </w:tcPr>
          <w:p w:rsidR="00D46B1E" w:rsidRDefault="00D46B1E">
            <w:pPr>
              <w:pStyle w:val="ConsPlusNormal"/>
            </w:pPr>
          </w:p>
        </w:tc>
      </w:tr>
      <w:tr w:rsidR="00D46B1E">
        <w:tc>
          <w:tcPr>
            <w:tcW w:w="624" w:type="dxa"/>
          </w:tcPr>
          <w:p w:rsidR="00D46B1E" w:rsidRDefault="00D46B1E">
            <w:pPr>
              <w:pStyle w:val="ConsPlusNormal"/>
            </w:pPr>
            <w:r>
              <w:t>1.1</w:t>
            </w:r>
          </w:p>
        </w:tc>
        <w:tc>
          <w:tcPr>
            <w:tcW w:w="4989" w:type="dxa"/>
          </w:tcPr>
          <w:p w:rsidR="00D46B1E" w:rsidRDefault="00D46B1E">
            <w:pPr>
              <w:pStyle w:val="ConsPlusNormal"/>
            </w:pPr>
            <w:r>
              <w:t>Поселения Сосенское, Десеновское (за исключением системы теплоснабжения котельной "Витермо"), Филимонковское, Внуковское, "Мосрентген", Московский, Воскресенское</w:t>
            </w:r>
          </w:p>
        </w:tc>
        <w:tc>
          <w:tcPr>
            <w:tcW w:w="2891" w:type="dxa"/>
          </w:tcPr>
          <w:p w:rsidR="00D46B1E" w:rsidRDefault="00D46B1E">
            <w:pPr>
              <w:pStyle w:val="ConsPlusNormal"/>
            </w:pPr>
            <w:r>
              <w:t>1968,13</w:t>
            </w:r>
          </w:p>
        </w:tc>
      </w:tr>
      <w:tr w:rsidR="00D46B1E">
        <w:tc>
          <w:tcPr>
            <w:tcW w:w="624" w:type="dxa"/>
          </w:tcPr>
          <w:p w:rsidR="00D46B1E" w:rsidRDefault="00D46B1E">
            <w:pPr>
              <w:pStyle w:val="ConsPlusNormal"/>
            </w:pPr>
            <w:r>
              <w:t>1.2</w:t>
            </w:r>
          </w:p>
        </w:tc>
        <w:tc>
          <w:tcPr>
            <w:tcW w:w="4989" w:type="dxa"/>
          </w:tcPr>
          <w:p w:rsidR="00D46B1E" w:rsidRDefault="00D46B1E">
            <w:pPr>
              <w:pStyle w:val="ConsPlusNormal"/>
            </w:pPr>
            <w:r>
              <w:t>Городской округ Щербинка</w:t>
            </w:r>
          </w:p>
        </w:tc>
        <w:tc>
          <w:tcPr>
            <w:tcW w:w="2891" w:type="dxa"/>
          </w:tcPr>
          <w:p w:rsidR="00D46B1E" w:rsidRDefault="00D46B1E">
            <w:pPr>
              <w:pStyle w:val="ConsPlusNormal"/>
            </w:pPr>
            <w:r>
              <w:t>1880,86</w:t>
            </w:r>
          </w:p>
        </w:tc>
      </w:tr>
      <w:tr w:rsidR="00D46B1E">
        <w:tc>
          <w:tcPr>
            <w:tcW w:w="624" w:type="dxa"/>
          </w:tcPr>
          <w:p w:rsidR="00D46B1E" w:rsidRDefault="00D46B1E">
            <w:pPr>
              <w:pStyle w:val="ConsPlusNormal"/>
            </w:pPr>
            <w:r>
              <w:t>1.3</w:t>
            </w:r>
          </w:p>
        </w:tc>
        <w:tc>
          <w:tcPr>
            <w:tcW w:w="4989" w:type="dxa"/>
          </w:tcPr>
          <w:p w:rsidR="00D46B1E" w:rsidRDefault="00D46B1E">
            <w:pPr>
              <w:pStyle w:val="ConsPlusNormal"/>
            </w:pPr>
            <w:r>
              <w:t>Поселение Кленовское</w:t>
            </w:r>
          </w:p>
        </w:tc>
        <w:tc>
          <w:tcPr>
            <w:tcW w:w="2891" w:type="dxa"/>
          </w:tcPr>
          <w:p w:rsidR="00D46B1E" w:rsidRDefault="00D46B1E">
            <w:pPr>
              <w:pStyle w:val="ConsPlusNormal"/>
            </w:pPr>
            <w:r>
              <w:t>1987,11</w:t>
            </w:r>
          </w:p>
        </w:tc>
      </w:tr>
      <w:tr w:rsidR="00D46B1E">
        <w:tc>
          <w:tcPr>
            <w:tcW w:w="624" w:type="dxa"/>
          </w:tcPr>
          <w:p w:rsidR="00D46B1E" w:rsidRDefault="00D46B1E">
            <w:pPr>
              <w:pStyle w:val="ConsPlusNormal"/>
            </w:pPr>
            <w:r>
              <w:t>1.4</w:t>
            </w:r>
          </w:p>
        </w:tc>
        <w:tc>
          <w:tcPr>
            <w:tcW w:w="4989" w:type="dxa"/>
          </w:tcPr>
          <w:p w:rsidR="00D46B1E" w:rsidRDefault="00D46B1E">
            <w:pPr>
              <w:pStyle w:val="ConsPlusNormal"/>
            </w:pPr>
            <w:r>
              <w:t>Поселение Рязановское</w:t>
            </w:r>
          </w:p>
        </w:tc>
        <w:tc>
          <w:tcPr>
            <w:tcW w:w="2891" w:type="dxa"/>
          </w:tcPr>
          <w:p w:rsidR="00D46B1E" w:rsidRDefault="00D46B1E">
            <w:pPr>
              <w:pStyle w:val="ConsPlusNormal"/>
            </w:pPr>
            <w:r>
              <w:t>1735,25</w:t>
            </w:r>
          </w:p>
        </w:tc>
      </w:tr>
      <w:tr w:rsidR="00D46B1E">
        <w:tc>
          <w:tcPr>
            <w:tcW w:w="624" w:type="dxa"/>
          </w:tcPr>
          <w:p w:rsidR="00D46B1E" w:rsidRDefault="00D46B1E">
            <w:pPr>
              <w:pStyle w:val="ConsPlusNormal"/>
            </w:pPr>
            <w:r>
              <w:t>1.5</w:t>
            </w:r>
          </w:p>
        </w:tc>
        <w:tc>
          <w:tcPr>
            <w:tcW w:w="4989" w:type="dxa"/>
          </w:tcPr>
          <w:p w:rsidR="00D46B1E" w:rsidRDefault="00D46B1E">
            <w:pPr>
              <w:pStyle w:val="ConsPlusNormal"/>
            </w:pPr>
            <w:r>
              <w:t>Поселения Краснопахорское (за исключением поселка подсобного хозяйства Минзаг), Вороновское, Роговское, Михайлово-Ярцевское</w:t>
            </w:r>
          </w:p>
        </w:tc>
        <w:tc>
          <w:tcPr>
            <w:tcW w:w="2891" w:type="dxa"/>
          </w:tcPr>
          <w:p w:rsidR="00D46B1E" w:rsidRDefault="00D46B1E">
            <w:pPr>
              <w:pStyle w:val="ConsPlusNormal"/>
            </w:pPr>
            <w:r>
              <w:t>2079,96</w:t>
            </w:r>
          </w:p>
        </w:tc>
      </w:tr>
      <w:tr w:rsidR="00D46B1E">
        <w:tc>
          <w:tcPr>
            <w:tcW w:w="624" w:type="dxa"/>
          </w:tcPr>
          <w:p w:rsidR="00D46B1E" w:rsidRDefault="00D46B1E">
            <w:pPr>
              <w:pStyle w:val="ConsPlusNormal"/>
            </w:pPr>
            <w:r>
              <w:t>1.6</w:t>
            </w:r>
          </w:p>
        </w:tc>
        <w:tc>
          <w:tcPr>
            <w:tcW w:w="4989" w:type="dxa"/>
          </w:tcPr>
          <w:p w:rsidR="00D46B1E" w:rsidRDefault="00D46B1E">
            <w:pPr>
              <w:pStyle w:val="ConsPlusNormal"/>
            </w:pPr>
            <w:r>
              <w:t>Поселения Киевский, Новофедоровское, Кокошкино, Первомайское, Марушкинское</w:t>
            </w:r>
          </w:p>
        </w:tc>
        <w:tc>
          <w:tcPr>
            <w:tcW w:w="2891" w:type="dxa"/>
          </w:tcPr>
          <w:p w:rsidR="00D46B1E" w:rsidRDefault="00D46B1E">
            <w:pPr>
              <w:pStyle w:val="ConsPlusNormal"/>
            </w:pPr>
            <w:r>
              <w:t>2427,27</w:t>
            </w:r>
          </w:p>
        </w:tc>
      </w:tr>
      <w:tr w:rsidR="00D46B1E">
        <w:tc>
          <w:tcPr>
            <w:tcW w:w="624" w:type="dxa"/>
          </w:tcPr>
          <w:p w:rsidR="00D46B1E" w:rsidRDefault="00D46B1E">
            <w:pPr>
              <w:pStyle w:val="ConsPlusNormal"/>
            </w:pPr>
            <w:r>
              <w:t>1.7</w:t>
            </w:r>
          </w:p>
        </w:tc>
        <w:tc>
          <w:tcPr>
            <w:tcW w:w="4989" w:type="dxa"/>
          </w:tcPr>
          <w:p w:rsidR="00D46B1E" w:rsidRDefault="00D46B1E">
            <w:pPr>
              <w:pStyle w:val="ConsPlusNormal"/>
            </w:pPr>
            <w:r>
              <w:t>Поселок подсобного хозяйства Минзаг поселения Краснопахорское</w:t>
            </w:r>
          </w:p>
        </w:tc>
        <w:tc>
          <w:tcPr>
            <w:tcW w:w="2891" w:type="dxa"/>
          </w:tcPr>
          <w:p w:rsidR="00D46B1E" w:rsidRDefault="00D46B1E">
            <w:pPr>
              <w:pStyle w:val="ConsPlusNormal"/>
            </w:pPr>
            <w:r>
              <w:t>2474,44</w:t>
            </w:r>
          </w:p>
        </w:tc>
      </w:tr>
      <w:tr w:rsidR="00D46B1E">
        <w:tc>
          <w:tcPr>
            <w:tcW w:w="624" w:type="dxa"/>
          </w:tcPr>
          <w:p w:rsidR="00D46B1E" w:rsidRDefault="00D46B1E">
            <w:pPr>
              <w:pStyle w:val="ConsPlusNormal"/>
            </w:pPr>
            <w:r>
              <w:t>1.8</w:t>
            </w:r>
          </w:p>
        </w:tc>
        <w:tc>
          <w:tcPr>
            <w:tcW w:w="4989" w:type="dxa"/>
          </w:tcPr>
          <w:p w:rsidR="00D46B1E" w:rsidRDefault="00D46B1E">
            <w:pPr>
              <w:pStyle w:val="ConsPlusNormal"/>
            </w:pPr>
            <w:r>
              <w:t>Поселение Щаповское</w:t>
            </w:r>
          </w:p>
        </w:tc>
        <w:tc>
          <w:tcPr>
            <w:tcW w:w="2891" w:type="dxa"/>
          </w:tcPr>
          <w:p w:rsidR="00D46B1E" w:rsidRDefault="00D46B1E">
            <w:pPr>
              <w:pStyle w:val="ConsPlusNormal"/>
            </w:pPr>
            <w:r>
              <w:t>1984,38</w:t>
            </w:r>
          </w:p>
        </w:tc>
      </w:tr>
      <w:tr w:rsidR="00D46B1E">
        <w:tc>
          <w:tcPr>
            <w:tcW w:w="624" w:type="dxa"/>
          </w:tcPr>
          <w:p w:rsidR="00D46B1E" w:rsidRDefault="00D46B1E">
            <w:pPr>
              <w:pStyle w:val="ConsPlusNormal"/>
            </w:pPr>
            <w:r>
              <w:t>1.9</w:t>
            </w:r>
          </w:p>
        </w:tc>
        <w:tc>
          <w:tcPr>
            <w:tcW w:w="4989" w:type="dxa"/>
          </w:tcPr>
          <w:p w:rsidR="00D46B1E" w:rsidRDefault="00D46B1E">
            <w:pPr>
              <w:pStyle w:val="ConsPlusNormal"/>
            </w:pPr>
            <w:r>
              <w:t>Поселение Десеновское по системе теплоснабжения котельной "Витермо"</w:t>
            </w:r>
          </w:p>
        </w:tc>
        <w:tc>
          <w:tcPr>
            <w:tcW w:w="2891" w:type="dxa"/>
          </w:tcPr>
          <w:p w:rsidR="00D46B1E" w:rsidRDefault="00D46B1E">
            <w:pPr>
              <w:pStyle w:val="ConsPlusNormal"/>
            </w:pPr>
            <w:r>
              <w:t>1686,99</w:t>
            </w:r>
          </w:p>
        </w:tc>
      </w:tr>
      <w:tr w:rsidR="00D46B1E">
        <w:tc>
          <w:tcPr>
            <w:tcW w:w="624" w:type="dxa"/>
          </w:tcPr>
          <w:p w:rsidR="00D46B1E" w:rsidRDefault="00D46B1E">
            <w:pPr>
              <w:pStyle w:val="ConsPlusNormal"/>
            </w:pPr>
            <w:r>
              <w:t>2</w:t>
            </w:r>
          </w:p>
        </w:tc>
        <w:tc>
          <w:tcPr>
            <w:tcW w:w="4989" w:type="dxa"/>
          </w:tcPr>
          <w:p w:rsidR="00D46B1E" w:rsidRDefault="00D46B1E">
            <w:pPr>
              <w:pStyle w:val="ConsPlusNormal"/>
            </w:pPr>
            <w:r>
              <w:t>Общество с ограниченной ответственностью "Эксплуатационно-техническая компания N 2"</w:t>
            </w:r>
          </w:p>
        </w:tc>
        <w:tc>
          <w:tcPr>
            <w:tcW w:w="2891" w:type="dxa"/>
          </w:tcPr>
          <w:p w:rsidR="00D46B1E" w:rsidRDefault="00D46B1E">
            <w:pPr>
              <w:pStyle w:val="ConsPlusNormal"/>
            </w:pPr>
            <w:r>
              <w:t>1289,60</w:t>
            </w:r>
          </w:p>
        </w:tc>
      </w:tr>
      <w:tr w:rsidR="00D46B1E">
        <w:tc>
          <w:tcPr>
            <w:tcW w:w="624" w:type="dxa"/>
          </w:tcPr>
          <w:p w:rsidR="00D46B1E" w:rsidRDefault="00D46B1E">
            <w:pPr>
              <w:pStyle w:val="ConsPlusNormal"/>
            </w:pPr>
            <w:r>
              <w:t>3</w:t>
            </w:r>
          </w:p>
        </w:tc>
        <w:tc>
          <w:tcPr>
            <w:tcW w:w="4989" w:type="dxa"/>
          </w:tcPr>
          <w:p w:rsidR="00D46B1E" w:rsidRDefault="00D46B1E">
            <w:pPr>
              <w:pStyle w:val="ConsPlusNormal"/>
            </w:pPr>
            <w:r>
              <w:t>Общество с ограниченной ответственностью "Энергия тепла"</w:t>
            </w:r>
          </w:p>
        </w:tc>
        <w:tc>
          <w:tcPr>
            <w:tcW w:w="2891" w:type="dxa"/>
          </w:tcPr>
          <w:p w:rsidR="00D46B1E" w:rsidRDefault="00D46B1E">
            <w:pPr>
              <w:pStyle w:val="ConsPlusNormal"/>
            </w:pPr>
            <w:r>
              <w:t>1575,50</w:t>
            </w:r>
          </w:p>
        </w:tc>
      </w:tr>
      <w:tr w:rsidR="00D46B1E">
        <w:tc>
          <w:tcPr>
            <w:tcW w:w="624" w:type="dxa"/>
          </w:tcPr>
          <w:p w:rsidR="00D46B1E" w:rsidRDefault="00D46B1E">
            <w:pPr>
              <w:pStyle w:val="ConsPlusNormal"/>
            </w:pPr>
            <w:r>
              <w:t>4</w:t>
            </w:r>
          </w:p>
        </w:tc>
        <w:tc>
          <w:tcPr>
            <w:tcW w:w="4989" w:type="dxa"/>
          </w:tcPr>
          <w:p w:rsidR="00D46B1E" w:rsidRDefault="00D46B1E">
            <w:pPr>
              <w:pStyle w:val="ConsPlusNormal"/>
            </w:pPr>
            <w: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2891" w:type="dxa"/>
          </w:tcPr>
          <w:p w:rsidR="00D46B1E" w:rsidRDefault="00D46B1E">
            <w:pPr>
              <w:pStyle w:val="ConsPlusNormal"/>
            </w:pPr>
            <w:r>
              <w:t>1508,94</w:t>
            </w:r>
          </w:p>
        </w:tc>
      </w:tr>
      <w:tr w:rsidR="00D46B1E">
        <w:tc>
          <w:tcPr>
            <w:tcW w:w="624" w:type="dxa"/>
          </w:tcPr>
          <w:p w:rsidR="00D46B1E" w:rsidRDefault="00D46B1E">
            <w:pPr>
              <w:pStyle w:val="ConsPlusNormal"/>
            </w:pPr>
            <w:r>
              <w:t>5</w:t>
            </w:r>
          </w:p>
        </w:tc>
        <w:tc>
          <w:tcPr>
            <w:tcW w:w="4989" w:type="dxa"/>
          </w:tcPr>
          <w:p w:rsidR="00D46B1E" w:rsidRDefault="00D46B1E">
            <w:pPr>
              <w:pStyle w:val="ConsPlusNormal"/>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2891" w:type="dxa"/>
          </w:tcPr>
          <w:p w:rsidR="00D46B1E" w:rsidRDefault="00D46B1E">
            <w:pPr>
              <w:pStyle w:val="ConsPlusNormal"/>
            </w:pPr>
            <w:r>
              <w:t>1685,70</w:t>
            </w:r>
          </w:p>
        </w:tc>
      </w:tr>
      <w:tr w:rsidR="00D46B1E">
        <w:tc>
          <w:tcPr>
            <w:tcW w:w="624" w:type="dxa"/>
          </w:tcPr>
          <w:p w:rsidR="00D46B1E" w:rsidRDefault="00D46B1E">
            <w:pPr>
              <w:pStyle w:val="ConsPlusNormal"/>
            </w:pPr>
            <w:r>
              <w:t>6</w:t>
            </w:r>
          </w:p>
        </w:tc>
        <w:tc>
          <w:tcPr>
            <w:tcW w:w="4989" w:type="dxa"/>
          </w:tcPr>
          <w:p w:rsidR="00D46B1E" w:rsidRDefault="00D46B1E">
            <w:pPr>
              <w:pStyle w:val="ConsPlusNormal"/>
            </w:pPr>
            <w:r>
              <w:t>Центральный банк Российской Федерации (структурное подразделение оздоровительное объединение "Солнечный городок" Банка России)</w:t>
            </w:r>
          </w:p>
        </w:tc>
        <w:tc>
          <w:tcPr>
            <w:tcW w:w="2891" w:type="dxa"/>
          </w:tcPr>
          <w:p w:rsidR="00D46B1E" w:rsidRDefault="00D46B1E">
            <w:pPr>
              <w:pStyle w:val="ConsPlusNormal"/>
            </w:pPr>
            <w:r>
              <w:t>1819,21</w:t>
            </w:r>
          </w:p>
        </w:tc>
      </w:tr>
      <w:tr w:rsidR="00D46B1E">
        <w:tc>
          <w:tcPr>
            <w:tcW w:w="624" w:type="dxa"/>
          </w:tcPr>
          <w:p w:rsidR="00D46B1E" w:rsidRDefault="00D46B1E">
            <w:pPr>
              <w:pStyle w:val="ConsPlusNormal"/>
            </w:pPr>
            <w:r>
              <w:t>7</w:t>
            </w:r>
          </w:p>
        </w:tc>
        <w:tc>
          <w:tcPr>
            <w:tcW w:w="4989" w:type="dxa"/>
          </w:tcPr>
          <w:p w:rsidR="00D46B1E" w:rsidRDefault="00D46B1E">
            <w:pPr>
              <w:pStyle w:val="ConsPlusNormal"/>
            </w:pPr>
            <w: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"Ясенки"</w:t>
            </w:r>
          </w:p>
        </w:tc>
        <w:tc>
          <w:tcPr>
            <w:tcW w:w="2891" w:type="dxa"/>
          </w:tcPr>
          <w:p w:rsidR="00D46B1E" w:rsidRDefault="00D46B1E">
            <w:pPr>
              <w:pStyle w:val="ConsPlusNormal"/>
            </w:pPr>
            <w:r>
              <w:t>1996,23</w:t>
            </w:r>
          </w:p>
        </w:tc>
      </w:tr>
      <w:tr w:rsidR="00D46B1E">
        <w:tc>
          <w:tcPr>
            <w:tcW w:w="624" w:type="dxa"/>
          </w:tcPr>
          <w:p w:rsidR="00D46B1E" w:rsidRDefault="00D46B1E">
            <w:pPr>
              <w:pStyle w:val="ConsPlusNormal"/>
            </w:pPr>
            <w:r>
              <w:t>8</w:t>
            </w:r>
          </w:p>
        </w:tc>
        <w:tc>
          <w:tcPr>
            <w:tcW w:w="4989" w:type="dxa"/>
          </w:tcPr>
          <w:p w:rsidR="00D46B1E" w:rsidRDefault="00D46B1E">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2891" w:type="dxa"/>
          </w:tcPr>
          <w:p w:rsidR="00D46B1E" w:rsidRDefault="00D46B1E">
            <w:pPr>
              <w:pStyle w:val="ConsPlusNormal"/>
            </w:pPr>
            <w:r>
              <w:t>1425,26</w:t>
            </w:r>
          </w:p>
        </w:tc>
      </w:tr>
      <w:tr w:rsidR="00D46B1E">
        <w:tc>
          <w:tcPr>
            <w:tcW w:w="624" w:type="dxa"/>
          </w:tcPr>
          <w:p w:rsidR="00D46B1E" w:rsidRDefault="00D46B1E">
            <w:pPr>
              <w:pStyle w:val="ConsPlusNormal"/>
            </w:pPr>
            <w:r>
              <w:t>9</w:t>
            </w:r>
          </w:p>
        </w:tc>
        <w:tc>
          <w:tcPr>
            <w:tcW w:w="4989" w:type="dxa"/>
          </w:tcPr>
          <w:p w:rsidR="00D46B1E" w:rsidRDefault="00D46B1E">
            <w:pPr>
              <w:pStyle w:val="ConsPlusNormal"/>
            </w:pPr>
            <w: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2891" w:type="dxa"/>
          </w:tcPr>
          <w:p w:rsidR="00D46B1E" w:rsidRDefault="00D46B1E">
            <w:pPr>
              <w:pStyle w:val="ConsPlusNormal"/>
            </w:pPr>
            <w:r>
              <w:t>1402,55</w:t>
            </w:r>
          </w:p>
        </w:tc>
      </w:tr>
      <w:tr w:rsidR="00D46B1E">
        <w:tc>
          <w:tcPr>
            <w:tcW w:w="624" w:type="dxa"/>
          </w:tcPr>
          <w:p w:rsidR="00D46B1E" w:rsidRDefault="00D46B1E">
            <w:pPr>
              <w:pStyle w:val="ConsPlusNormal"/>
            </w:pPr>
            <w:r>
              <w:t>10</w:t>
            </w:r>
          </w:p>
        </w:tc>
        <w:tc>
          <w:tcPr>
            <w:tcW w:w="4989" w:type="dxa"/>
          </w:tcPr>
          <w:p w:rsidR="00D46B1E" w:rsidRDefault="00D46B1E">
            <w:pPr>
              <w:pStyle w:val="ConsPlusNormal"/>
            </w:pPr>
            <w:r>
              <w:t>Открытое акционерное общество "Теплоэнергетическая инвестиционная компания"</w:t>
            </w:r>
          </w:p>
        </w:tc>
        <w:tc>
          <w:tcPr>
            <w:tcW w:w="2891" w:type="dxa"/>
          </w:tcPr>
          <w:p w:rsidR="00D46B1E" w:rsidRDefault="00D46B1E">
            <w:pPr>
              <w:pStyle w:val="ConsPlusNormal"/>
            </w:pPr>
            <w:r>
              <w:t>1988,44</w:t>
            </w:r>
          </w:p>
        </w:tc>
      </w:tr>
      <w:tr w:rsidR="00D46B1E">
        <w:tc>
          <w:tcPr>
            <w:tcW w:w="624" w:type="dxa"/>
          </w:tcPr>
          <w:p w:rsidR="00D46B1E" w:rsidRDefault="00D46B1E">
            <w:pPr>
              <w:pStyle w:val="ConsPlusNormal"/>
            </w:pPr>
            <w:r>
              <w:t>11</w:t>
            </w:r>
          </w:p>
        </w:tc>
        <w:tc>
          <w:tcPr>
            <w:tcW w:w="4989" w:type="dxa"/>
          </w:tcPr>
          <w:p w:rsidR="00D46B1E" w:rsidRDefault="00D46B1E">
            <w:pPr>
              <w:pStyle w:val="ConsPlusNormal"/>
            </w:pPr>
            <w:r>
              <w:t>Федеральное государственное унитарное предприятие "Агропромышленный комплекс "Воскресенский" Управления делами Президента Российской Федерации</w:t>
            </w:r>
          </w:p>
        </w:tc>
        <w:tc>
          <w:tcPr>
            <w:tcW w:w="2891" w:type="dxa"/>
          </w:tcPr>
          <w:p w:rsidR="00D46B1E" w:rsidRDefault="00D46B1E">
            <w:pPr>
              <w:pStyle w:val="ConsPlusNormal"/>
            </w:pPr>
            <w:r>
              <w:t>1566,79</w:t>
            </w:r>
          </w:p>
        </w:tc>
      </w:tr>
      <w:tr w:rsidR="00D46B1E">
        <w:tc>
          <w:tcPr>
            <w:tcW w:w="624" w:type="dxa"/>
          </w:tcPr>
          <w:p w:rsidR="00D46B1E" w:rsidRDefault="00D46B1E">
            <w:pPr>
              <w:pStyle w:val="ConsPlusNormal"/>
            </w:pPr>
            <w:r>
              <w:t>12</w:t>
            </w:r>
          </w:p>
        </w:tc>
        <w:tc>
          <w:tcPr>
            <w:tcW w:w="4989" w:type="dxa"/>
          </w:tcPr>
          <w:p w:rsidR="00D46B1E" w:rsidRDefault="00D46B1E">
            <w:pPr>
              <w:pStyle w:val="ConsPlusNormal"/>
            </w:pPr>
            <w: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"Ватутинки"</w:t>
            </w:r>
          </w:p>
        </w:tc>
        <w:tc>
          <w:tcPr>
            <w:tcW w:w="2891" w:type="dxa"/>
          </w:tcPr>
          <w:p w:rsidR="00D46B1E" w:rsidRDefault="00D46B1E">
            <w:pPr>
              <w:pStyle w:val="ConsPlusNormal"/>
            </w:pPr>
            <w:r>
              <w:t>1471,06</w:t>
            </w:r>
          </w:p>
        </w:tc>
      </w:tr>
      <w:tr w:rsidR="00D46B1E">
        <w:tc>
          <w:tcPr>
            <w:tcW w:w="624" w:type="dxa"/>
          </w:tcPr>
          <w:p w:rsidR="00D46B1E" w:rsidRDefault="00D46B1E">
            <w:pPr>
              <w:pStyle w:val="ConsPlusNormal"/>
            </w:pPr>
            <w:r>
              <w:t>13</w:t>
            </w:r>
          </w:p>
        </w:tc>
        <w:tc>
          <w:tcPr>
            <w:tcW w:w="4989" w:type="dxa"/>
          </w:tcPr>
          <w:p w:rsidR="00D46B1E" w:rsidRDefault="00D46B1E">
            <w:pPr>
              <w:pStyle w:val="ConsPlusNormal"/>
            </w:pPr>
            <w:r>
              <w:t>Общество с ограниченной ответственностью "Коммунальный энергетик"</w:t>
            </w:r>
          </w:p>
        </w:tc>
        <w:tc>
          <w:tcPr>
            <w:tcW w:w="2891" w:type="dxa"/>
          </w:tcPr>
          <w:p w:rsidR="00D46B1E" w:rsidRDefault="00D46B1E">
            <w:pPr>
              <w:pStyle w:val="ConsPlusNormal"/>
            </w:pPr>
            <w:r>
              <w:t>2103,96</w:t>
            </w:r>
          </w:p>
        </w:tc>
      </w:tr>
      <w:tr w:rsidR="00D46B1E">
        <w:tc>
          <w:tcPr>
            <w:tcW w:w="624" w:type="dxa"/>
          </w:tcPr>
          <w:p w:rsidR="00D46B1E" w:rsidRDefault="00D46B1E">
            <w:pPr>
              <w:pStyle w:val="ConsPlusNormal"/>
            </w:pPr>
            <w:r>
              <w:t>14</w:t>
            </w:r>
          </w:p>
        </w:tc>
        <w:tc>
          <w:tcPr>
            <w:tcW w:w="4989" w:type="dxa"/>
          </w:tcPr>
          <w:p w:rsidR="00D46B1E" w:rsidRDefault="00D46B1E">
            <w:pPr>
              <w:pStyle w:val="ConsPlusNormal"/>
            </w:pPr>
            <w:r>
              <w:t>Государственное бюджетное учреждение города Москвы Психоневрологический интернат N 5 Департамента труда и социальной защиты населения города Москвы</w:t>
            </w:r>
          </w:p>
        </w:tc>
        <w:tc>
          <w:tcPr>
            <w:tcW w:w="2891" w:type="dxa"/>
          </w:tcPr>
          <w:p w:rsidR="00D46B1E" w:rsidRDefault="00D46B1E">
            <w:pPr>
              <w:pStyle w:val="ConsPlusNormal"/>
            </w:pPr>
            <w:r>
              <w:t>1567,75</w:t>
            </w:r>
          </w:p>
        </w:tc>
      </w:tr>
      <w:tr w:rsidR="00D46B1E">
        <w:tc>
          <w:tcPr>
            <w:tcW w:w="624" w:type="dxa"/>
          </w:tcPr>
          <w:p w:rsidR="00D46B1E" w:rsidRDefault="00D46B1E">
            <w:pPr>
              <w:pStyle w:val="ConsPlusNormal"/>
            </w:pPr>
            <w:r>
              <w:t>15</w:t>
            </w:r>
          </w:p>
        </w:tc>
        <w:tc>
          <w:tcPr>
            <w:tcW w:w="4989" w:type="dxa"/>
          </w:tcPr>
          <w:p w:rsidR="00D46B1E" w:rsidRDefault="00D46B1E">
            <w:pPr>
              <w:pStyle w:val="ConsPlusNormal"/>
            </w:pPr>
            <w:r>
              <w:t>Открытое акционерное общество "Клинический санаторий Главмосстроя "Валуево"</w:t>
            </w:r>
          </w:p>
        </w:tc>
        <w:tc>
          <w:tcPr>
            <w:tcW w:w="2891" w:type="dxa"/>
          </w:tcPr>
          <w:p w:rsidR="00D46B1E" w:rsidRDefault="00D46B1E">
            <w:pPr>
              <w:pStyle w:val="ConsPlusNormal"/>
            </w:pPr>
            <w:r>
              <w:t>1460,68</w:t>
            </w:r>
          </w:p>
        </w:tc>
      </w:tr>
      <w:tr w:rsidR="00D46B1E">
        <w:tc>
          <w:tcPr>
            <w:tcW w:w="624" w:type="dxa"/>
          </w:tcPr>
          <w:p w:rsidR="00D46B1E" w:rsidRDefault="00D46B1E">
            <w:pPr>
              <w:pStyle w:val="ConsPlusNormal"/>
            </w:pPr>
            <w:r>
              <w:t>16</w:t>
            </w:r>
          </w:p>
        </w:tc>
        <w:tc>
          <w:tcPr>
            <w:tcW w:w="4989" w:type="dxa"/>
          </w:tcPr>
          <w:p w:rsidR="00D46B1E" w:rsidRDefault="00D46B1E">
            <w:pPr>
              <w:pStyle w:val="ConsPlusNormal"/>
            </w:pPr>
            <w:r>
              <w:t>Муниципальное унитарное предприятие "ТРОИЦКТЕПЛОЭНЕРГО"</w:t>
            </w:r>
          </w:p>
        </w:tc>
        <w:tc>
          <w:tcPr>
            <w:tcW w:w="2891" w:type="dxa"/>
          </w:tcPr>
          <w:p w:rsidR="00D46B1E" w:rsidRDefault="00D46B1E">
            <w:pPr>
              <w:pStyle w:val="ConsPlusNormal"/>
            </w:pPr>
            <w:r>
              <w:t>1761,06</w:t>
            </w:r>
          </w:p>
        </w:tc>
      </w:tr>
      <w:tr w:rsidR="00D46B1E">
        <w:tc>
          <w:tcPr>
            <w:tcW w:w="624" w:type="dxa"/>
          </w:tcPr>
          <w:p w:rsidR="00D46B1E" w:rsidRDefault="00D46B1E">
            <w:pPr>
              <w:pStyle w:val="ConsPlusNormal"/>
            </w:pPr>
            <w:r>
              <w:t>17</w:t>
            </w:r>
          </w:p>
        </w:tc>
        <w:tc>
          <w:tcPr>
            <w:tcW w:w="4989" w:type="dxa"/>
          </w:tcPr>
          <w:p w:rsidR="00D46B1E" w:rsidRDefault="00D46B1E">
            <w:pPr>
              <w:pStyle w:val="ConsPlusNormal"/>
            </w:pPr>
            <w:r>
              <w:t>Общество с ограниченной ответственностью "РегионЭнергоСервис"</w:t>
            </w:r>
          </w:p>
        </w:tc>
        <w:tc>
          <w:tcPr>
            <w:tcW w:w="2891" w:type="dxa"/>
          </w:tcPr>
          <w:p w:rsidR="00D46B1E" w:rsidRDefault="00D46B1E">
            <w:pPr>
              <w:pStyle w:val="ConsPlusNormal"/>
            </w:pPr>
            <w:r>
              <w:t>1859,20</w:t>
            </w:r>
          </w:p>
        </w:tc>
      </w:tr>
      <w:tr w:rsidR="00D46B1E">
        <w:tc>
          <w:tcPr>
            <w:tcW w:w="624" w:type="dxa"/>
          </w:tcPr>
          <w:p w:rsidR="00D46B1E" w:rsidRDefault="00D46B1E">
            <w:pPr>
              <w:pStyle w:val="ConsPlusNormal"/>
            </w:pPr>
            <w:r>
              <w:t>18</w:t>
            </w:r>
          </w:p>
        </w:tc>
        <w:tc>
          <w:tcPr>
            <w:tcW w:w="4989" w:type="dxa"/>
          </w:tcPr>
          <w:p w:rsidR="00D46B1E" w:rsidRDefault="00D46B1E">
            <w:pPr>
              <w:pStyle w:val="ConsPlusNormal"/>
            </w:pPr>
            <w:r>
              <w:t>Открытое акционерное общество "Дубровицы"</w:t>
            </w:r>
          </w:p>
        </w:tc>
        <w:tc>
          <w:tcPr>
            <w:tcW w:w="2891" w:type="dxa"/>
          </w:tcPr>
          <w:p w:rsidR="00D46B1E" w:rsidRDefault="00D46B1E">
            <w:pPr>
              <w:pStyle w:val="ConsPlusNormal"/>
            </w:pPr>
            <w:r>
              <w:t>1839,86</w:t>
            </w:r>
          </w:p>
        </w:tc>
      </w:tr>
      <w:tr w:rsidR="00D46B1E">
        <w:tc>
          <w:tcPr>
            <w:tcW w:w="624" w:type="dxa"/>
          </w:tcPr>
          <w:p w:rsidR="00D46B1E" w:rsidRDefault="00D46B1E">
            <w:pPr>
              <w:pStyle w:val="ConsPlusNormal"/>
            </w:pPr>
            <w:r>
              <w:t>19</w:t>
            </w:r>
          </w:p>
        </w:tc>
        <w:tc>
          <w:tcPr>
            <w:tcW w:w="4989" w:type="dxa"/>
          </w:tcPr>
          <w:p w:rsidR="00D46B1E" w:rsidRDefault="00D46B1E">
            <w:pPr>
              <w:pStyle w:val="ConsPlusNormal"/>
            </w:pPr>
            <w:r>
              <w:t>Общество с ограниченной ответственностью "Теплосервис"</w:t>
            </w:r>
          </w:p>
        </w:tc>
        <w:tc>
          <w:tcPr>
            <w:tcW w:w="2891" w:type="dxa"/>
          </w:tcPr>
          <w:p w:rsidR="00D46B1E" w:rsidRDefault="00D46B1E">
            <w:pPr>
              <w:pStyle w:val="ConsPlusNormal"/>
            </w:pPr>
            <w:r>
              <w:t>1251,40</w:t>
            </w:r>
          </w:p>
        </w:tc>
      </w:tr>
      <w:tr w:rsidR="00D46B1E">
        <w:tc>
          <w:tcPr>
            <w:tcW w:w="624" w:type="dxa"/>
          </w:tcPr>
          <w:p w:rsidR="00D46B1E" w:rsidRDefault="00D46B1E">
            <w:pPr>
              <w:pStyle w:val="ConsPlusNormal"/>
            </w:pPr>
            <w:r>
              <w:t>20</w:t>
            </w:r>
          </w:p>
        </w:tc>
        <w:tc>
          <w:tcPr>
            <w:tcW w:w="4989" w:type="dxa"/>
          </w:tcPr>
          <w:p w:rsidR="00D46B1E" w:rsidRDefault="00D46B1E">
            <w:pPr>
              <w:pStyle w:val="ConsPlusNormal"/>
            </w:pPr>
            <w:r>
              <w:t>Закрытое акционерное общество "Санаторий "Ерино"</w:t>
            </w:r>
          </w:p>
        </w:tc>
        <w:tc>
          <w:tcPr>
            <w:tcW w:w="2891" w:type="dxa"/>
          </w:tcPr>
          <w:p w:rsidR="00D46B1E" w:rsidRDefault="00D46B1E">
            <w:pPr>
              <w:pStyle w:val="ConsPlusNormal"/>
            </w:pPr>
            <w:r>
              <w:t>1314,64</w:t>
            </w:r>
          </w:p>
        </w:tc>
      </w:tr>
      <w:tr w:rsidR="00D46B1E">
        <w:tc>
          <w:tcPr>
            <w:tcW w:w="624" w:type="dxa"/>
          </w:tcPr>
          <w:p w:rsidR="00D46B1E" w:rsidRDefault="00D46B1E">
            <w:pPr>
              <w:pStyle w:val="ConsPlusNormal"/>
            </w:pPr>
            <w:r>
              <w:t>21</w:t>
            </w:r>
          </w:p>
        </w:tc>
        <w:tc>
          <w:tcPr>
            <w:tcW w:w="4989" w:type="dxa"/>
          </w:tcPr>
          <w:p w:rsidR="00D46B1E" w:rsidRDefault="00D46B1E">
            <w:pPr>
              <w:pStyle w:val="ConsPlusNormal"/>
            </w:pPr>
            <w:r>
              <w:t>Федеральное государственное автономное учреждение "Оздоровительный комплекс "Архангельское" Управления делами Президента Российской Федерации</w:t>
            </w:r>
          </w:p>
        </w:tc>
        <w:tc>
          <w:tcPr>
            <w:tcW w:w="2891" w:type="dxa"/>
          </w:tcPr>
          <w:p w:rsidR="00D46B1E" w:rsidRDefault="00D46B1E">
            <w:pPr>
              <w:pStyle w:val="ConsPlusNormal"/>
            </w:pPr>
            <w:r>
              <w:t>1600,46</w:t>
            </w:r>
          </w:p>
        </w:tc>
      </w:tr>
      <w:tr w:rsidR="00D46B1E">
        <w:tc>
          <w:tcPr>
            <w:tcW w:w="624" w:type="dxa"/>
          </w:tcPr>
          <w:p w:rsidR="00D46B1E" w:rsidRDefault="00D46B1E">
            <w:pPr>
              <w:pStyle w:val="ConsPlusNormal"/>
            </w:pPr>
            <w:r>
              <w:t>22</w:t>
            </w:r>
          </w:p>
        </w:tc>
        <w:tc>
          <w:tcPr>
            <w:tcW w:w="4989" w:type="dxa"/>
          </w:tcPr>
          <w:p w:rsidR="00D46B1E" w:rsidRDefault="00D46B1E">
            <w:pPr>
              <w:pStyle w:val="ConsPlusNormal"/>
            </w:pPr>
            <w:r>
              <w:t>Общество с ограниченной ответственностью "Инвесттраст"</w:t>
            </w:r>
          </w:p>
        </w:tc>
        <w:tc>
          <w:tcPr>
            <w:tcW w:w="2891" w:type="dxa"/>
          </w:tcPr>
          <w:p w:rsidR="00D46B1E" w:rsidRDefault="00D46B1E">
            <w:pPr>
              <w:pStyle w:val="ConsPlusNormal"/>
            </w:pPr>
            <w:r>
              <w:t>1624,29</w:t>
            </w:r>
          </w:p>
        </w:tc>
      </w:tr>
      <w:tr w:rsidR="00D46B1E">
        <w:tc>
          <w:tcPr>
            <w:tcW w:w="624" w:type="dxa"/>
          </w:tcPr>
          <w:p w:rsidR="00D46B1E" w:rsidRDefault="00D46B1E">
            <w:pPr>
              <w:pStyle w:val="ConsPlusNormal"/>
            </w:pPr>
            <w:r>
              <w:t>23</w:t>
            </w:r>
          </w:p>
        </w:tc>
        <w:tc>
          <w:tcPr>
            <w:tcW w:w="4989" w:type="dxa"/>
          </w:tcPr>
          <w:p w:rsidR="00D46B1E" w:rsidRDefault="00D46B1E">
            <w:pPr>
              <w:pStyle w:val="ConsPlusNormal"/>
            </w:pPr>
            <w:r>
              <w:t>Общество с ограниченной ответственностью "ГрадИнвест"</w:t>
            </w:r>
          </w:p>
        </w:tc>
        <w:tc>
          <w:tcPr>
            <w:tcW w:w="2891" w:type="dxa"/>
          </w:tcPr>
          <w:p w:rsidR="00D46B1E" w:rsidRDefault="00D46B1E">
            <w:pPr>
              <w:pStyle w:val="ConsPlusNormal"/>
            </w:pPr>
            <w:r>
              <w:t>1911,32</w:t>
            </w:r>
          </w:p>
        </w:tc>
      </w:tr>
      <w:tr w:rsidR="00D46B1E">
        <w:tc>
          <w:tcPr>
            <w:tcW w:w="624" w:type="dxa"/>
          </w:tcPr>
          <w:p w:rsidR="00D46B1E" w:rsidRDefault="00D46B1E">
            <w:pPr>
              <w:pStyle w:val="ConsPlusNormal"/>
            </w:pPr>
            <w:r>
              <w:t>24</w:t>
            </w:r>
          </w:p>
        </w:tc>
        <w:tc>
          <w:tcPr>
            <w:tcW w:w="4989" w:type="dxa"/>
          </w:tcPr>
          <w:p w:rsidR="00D46B1E" w:rsidRDefault="00D46B1E">
            <w:pPr>
              <w:pStyle w:val="ConsPlusNormal"/>
            </w:pPr>
            <w:r>
              <w:t>Общество с ограниченной ответственностью "Газпром энерго" Центральный филиал</w:t>
            </w:r>
          </w:p>
        </w:tc>
        <w:tc>
          <w:tcPr>
            <w:tcW w:w="2891" w:type="dxa"/>
          </w:tcPr>
          <w:p w:rsidR="00D46B1E" w:rsidRDefault="00D46B1E">
            <w:pPr>
              <w:pStyle w:val="ConsPlusNormal"/>
            </w:pPr>
            <w:r>
              <w:t>1838,74</w:t>
            </w:r>
          </w:p>
        </w:tc>
      </w:tr>
      <w:tr w:rsidR="00D46B1E">
        <w:tc>
          <w:tcPr>
            <w:tcW w:w="624" w:type="dxa"/>
          </w:tcPr>
          <w:p w:rsidR="00D46B1E" w:rsidRDefault="00D46B1E">
            <w:pPr>
              <w:pStyle w:val="ConsPlusNormal"/>
            </w:pPr>
            <w:r>
              <w:t>25</w:t>
            </w:r>
          </w:p>
        </w:tc>
        <w:tc>
          <w:tcPr>
            <w:tcW w:w="4989" w:type="dxa"/>
          </w:tcPr>
          <w:p w:rsidR="00D46B1E" w:rsidRDefault="00D46B1E">
            <w:pPr>
              <w:pStyle w:val="ConsPlusNormal"/>
            </w:pPr>
            <w:r>
              <w:t>Общество с ограниченной ответственностью "Геруда"</w:t>
            </w:r>
          </w:p>
        </w:tc>
        <w:tc>
          <w:tcPr>
            <w:tcW w:w="2891" w:type="dxa"/>
          </w:tcPr>
          <w:p w:rsidR="00D46B1E" w:rsidRDefault="00D46B1E">
            <w:pPr>
              <w:pStyle w:val="ConsPlusNormal"/>
            </w:pPr>
            <w:r>
              <w:t>1960,96</w:t>
            </w:r>
          </w:p>
        </w:tc>
      </w:tr>
      <w:tr w:rsidR="00D46B1E">
        <w:tc>
          <w:tcPr>
            <w:tcW w:w="624" w:type="dxa"/>
          </w:tcPr>
          <w:p w:rsidR="00D46B1E" w:rsidRDefault="00D46B1E">
            <w:pPr>
              <w:pStyle w:val="ConsPlusNormal"/>
            </w:pPr>
            <w:r>
              <w:t>26</w:t>
            </w:r>
          </w:p>
        </w:tc>
        <w:tc>
          <w:tcPr>
            <w:tcW w:w="4989" w:type="dxa"/>
          </w:tcPr>
          <w:p w:rsidR="00D46B1E" w:rsidRDefault="00D46B1E">
            <w:pPr>
              <w:pStyle w:val="ConsPlusNormal"/>
            </w:pPr>
            <w:r>
              <w:t>Общество с ограниченной ответственностью "Источник"</w:t>
            </w:r>
          </w:p>
        </w:tc>
        <w:tc>
          <w:tcPr>
            <w:tcW w:w="2891" w:type="dxa"/>
          </w:tcPr>
          <w:p w:rsidR="00D46B1E" w:rsidRDefault="00D46B1E">
            <w:pPr>
              <w:pStyle w:val="ConsPlusNormal"/>
            </w:pPr>
            <w:r>
              <w:t>2011,55</w:t>
            </w:r>
          </w:p>
        </w:tc>
      </w:tr>
    </w:tbl>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1. Указанные тарифы применяются при расчетах за тепловую энергию, реализуемую для нужд населения города Москвы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p>
    <w:p w:rsidR="00D46B1E" w:rsidRDefault="00D46B1E">
      <w:pPr>
        <w:pStyle w:val="ConsPlusNormal"/>
        <w:ind w:firstLine="540"/>
        <w:jc w:val="both"/>
      </w:pPr>
      <w: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11</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22" w:name="P899"/>
      <w:bookmarkEnd w:id="22"/>
      <w:r>
        <w:t>ТАРИФЫ</w:t>
      </w:r>
    </w:p>
    <w:p w:rsidR="00D46B1E" w:rsidRDefault="00D46B1E">
      <w:pPr>
        <w:pStyle w:val="ConsPlusTitle"/>
        <w:jc w:val="center"/>
      </w:pPr>
      <w:r>
        <w:t>НА ГОРЯЧУЮ ВОДУ ДЛЯ НАСЕЛЕНИЯ ГОРОДА МОСКВЫ, ЗА ИСКЛЮЧЕНИЕМ</w:t>
      </w:r>
    </w:p>
    <w:p w:rsidR="00D46B1E" w:rsidRDefault="00D46B1E">
      <w:pPr>
        <w:pStyle w:val="ConsPlusTitle"/>
        <w:jc w:val="center"/>
      </w:pPr>
      <w:r>
        <w:t>НАСЕЛЕНИЯ, ПРОЖИВАЮЩЕГО НА ТЕРРИТОРИИ ТРОИЦКОГО</w:t>
      </w:r>
    </w:p>
    <w:p w:rsidR="00D46B1E" w:rsidRDefault="00D46B1E">
      <w:pPr>
        <w:pStyle w:val="ConsPlusTitle"/>
        <w:jc w:val="center"/>
      </w:pPr>
      <w:r>
        <w:t>И НОВОМОСКОВСКОГО АДМИНИСТРАТИВНЫХ ОКРУГОВ ГОРОДА МОСКВЫ</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89"/>
        <w:gridCol w:w="2891"/>
      </w:tblGrid>
      <w:tr w:rsidR="00D46B1E">
        <w:tc>
          <w:tcPr>
            <w:tcW w:w="624" w:type="dxa"/>
          </w:tcPr>
          <w:p w:rsidR="00D46B1E" w:rsidRDefault="00D46B1E">
            <w:pPr>
              <w:pStyle w:val="ConsPlusNormal"/>
              <w:jc w:val="center"/>
            </w:pPr>
            <w:r>
              <w:t>N п/п</w:t>
            </w:r>
          </w:p>
        </w:tc>
        <w:tc>
          <w:tcPr>
            <w:tcW w:w="4989" w:type="dxa"/>
          </w:tcPr>
          <w:p w:rsidR="00D46B1E" w:rsidRDefault="00D46B1E">
            <w:pPr>
              <w:pStyle w:val="ConsPlusNormal"/>
              <w:jc w:val="center"/>
            </w:pPr>
            <w:r>
              <w:t>Наименование организации</w:t>
            </w:r>
          </w:p>
        </w:tc>
        <w:tc>
          <w:tcPr>
            <w:tcW w:w="2891" w:type="dxa"/>
          </w:tcPr>
          <w:p w:rsidR="00D46B1E" w:rsidRDefault="00D46B1E">
            <w:pPr>
              <w:pStyle w:val="ConsPlusNormal"/>
              <w:jc w:val="center"/>
            </w:pPr>
            <w:r>
              <w:t>Тарифы на горячую воду с учетом НДС (рублей/куб. м)</w:t>
            </w:r>
          </w:p>
        </w:tc>
      </w:tr>
      <w:tr w:rsidR="00D46B1E">
        <w:tc>
          <w:tcPr>
            <w:tcW w:w="624" w:type="dxa"/>
          </w:tcPr>
          <w:p w:rsidR="00D46B1E" w:rsidRDefault="00D46B1E">
            <w:pPr>
              <w:pStyle w:val="ConsPlusNormal"/>
            </w:pPr>
            <w:r>
              <w:t>1</w:t>
            </w:r>
          </w:p>
        </w:tc>
        <w:tc>
          <w:tcPr>
            <w:tcW w:w="4989" w:type="dxa"/>
          </w:tcPr>
          <w:p w:rsidR="00D46B1E" w:rsidRDefault="00D46B1E">
            <w:pPr>
              <w:pStyle w:val="ConsPlusNormal"/>
            </w:pPr>
            <w:r>
              <w:t>Публичное акционерное общество "Московская объединенная энергетическая компания", иные организации (за исключением публичного акционерного общества энергетики и электрификации "Мосэнерго")</w:t>
            </w:r>
          </w:p>
        </w:tc>
        <w:tc>
          <w:tcPr>
            <w:tcW w:w="2891" w:type="dxa"/>
          </w:tcPr>
          <w:p w:rsidR="00D46B1E" w:rsidRDefault="00D46B1E">
            <w:pPr>
              <w:pStyle w:val="ConsPlusNormal"/>
            </w:pPr>
            <w:r>
              <w:t>163,24</w:t>
            </w:r>
          </w:p>
        </w:tc>
      </w:tr>
      <w:tr w:rsidR="00D46B1E">
        <w:tc>
          <w:tcPr>
            <w:tcW w:w="624" w:type="dxa"/>
          </w:tcPr>
          <w:p w:rsidR="00D46B1E" w:rsidRDefault="00D46B1E">
            <w:pPr>
              <w:pStyle w:val="ConsPlusNormal"/>
            </w:pPr>
            <w:r>
              <w:t>2</w:t>
            </w:r>
          </w:p>
        </w:tc>
        <w:tc>
          <w:tcPr>
            <w:tcW w:w="4989" w:type="dxa"/>
          </w:tcPr>
          <w:p w:rsidR="00D46B1E" w:rsidRDefault="00D46B1E">
            <w:pPr>
              <w:pStyle w:val="ConsPlusNormal"/>
            </w:pPr>
            <w:r>
              <w:t>Публичное акционерное общество энергетики и электрификации "Мосэнерго"</w:t>
            </w:r>
          </w:p>
        </w:tc>
        <w:tc>
          <w:tcPr>
            <w:tcW w:w="2891" w:type="dxa"/>
          </w:tcPr>
          <w:p w:rsidR="00D46B1E" w:rsidRDefault="00D46B1E">
            <w:pPr>
              <w:pStyle w:val="ConsPlusNormal"/>
            </w:pPr>
            <w:r>
              <w:t>130,27</w:t>
            </w:r>
          </w:p>
        </w:tc>
      </w:tr>
      <w:tr w:rsidR="00D46B1E">
        <w:tc>
          <w:tcPr>
            <w:tcW w:w="624" w:type="dxa"/>
          </w:tcPr>
          <w:p w:rsidR="00D46B1E" w:rsidRDefault="00D46B1E">
            <w:pPr>
              <w:pStyle w:val="ConsPlusNormal"/>
            </w:pPr>
            <w:r>
              <w:t>3</w:t>
            </w:r>
          </w:p>
        </w:tc>
        <w:tc>
          <w:tcPr>
            <w:tcW w:w="4989" w:type="dxa"/>
          </w:tcPr>
          <w:p w:rsidR="00D46B1E" w:rsidRDefault="00D46B1E">
            <w:pPr>
              <w:pStyle w:val="ConsPlusNormal"/>
            </w:pPr>
            <w:r>
              <w:t>Общество с ограниченной ответственностью "ТЭКЭнерго"</w:t>
            </w:r>
          </w:p>
        </w:tc>
        <w:tc>
          <w:tcPr>
            <w:tcW w:w="2891" w:type="dxa"/>
          </w:tcPr>
          <w:p w:rsidR="00D46B1E" w:rsidRDefault="00D46B1E">
            <w:pPr>
              <w:pStyle w:val="ConsPlusNormal"/>
            </w:pPr>
            <w:r>
              <w:t>145,69</w:t>
            </w:r>
          </w:p>
        </w:tc>
      </w:tr>
      <w:tr w:rsidR="00D46B1E">
        <w:tc>
          <w:tcPr>
            <w:tcW w:w="624" w:type="dxa"/>
          </w:tcPr>
          <w:p w:rsidR="00D46B1E" w:rsidRDefault="00D46B1E">
            <w:pPr>
              <w:pStyle w:val="ConsPlusNormal"/>
            </w:pPr>
            <w:r>
              <w:t>4</w:t>
            </w:r>
          </w:p>
        </w:tc>
        <w:tc>
          <w:tcPr>
            <w:tcW w:w="4989" w:type="dxa"/>
          </w:tcPr>
          <w:p w:rsidR="00D46B1E" w:rsidRDefault="00D46B1E">
            <w:pPr>
              <w:pStyle w:val="ConsPlusNormal"/>
            </w:pPr>
            <w:r>
              <w:t>Общество с ограниченной ответственностью "Инжтрасс-строй"</w:t>
            </w:r>
          </w:p>
        </w:tc>
        <w:tc>
          <w:tcPr>
            <w:tcW w:w="2891" w:type="dxa"/>
          </w:tcPr>
          <w:p w:rsidR="00D46B1E" w:rsidRDefault="00D46B1E">
            <w:pPr>
              <w:pStyle w:val="ConsPlusNormal"/>
            </w:pPr>
            <w:r>
              <w:t>151,37</w:t>
            </w:r>
          </w:p>
        </w:tc>
      </w:tr>
      <w:tr w:rsidR="00D46B1E">
        <w:tc>
          <w:tcPr>
            <w:tcW w:w="624" w:type="dxa"/>
          </w:tcPr>
          <w:p w:rsidR="00D46B1E" w:rsidRDefault="00D46B1E">
            <w:pPr>
              <w:pStyle w:val="ConsPlusNormal"/>
            </w:pPr>
            <w:r>
              <w:t>5</w:t>
            </w:r>
          </w:p>
        </w:tc>
        <w:tc>
          <w:tcPr>
            <w:tcW w:w="4989" w:type="dxa"/>
          </w:tcPr>
          <w:p w:rsidR="00D46B1E" w:rsidRDefault="00D46B1E">
            <w:pPr>
              <w:pStyle w:val="ConsPlusNormal"/>
            </w:pPr>
            <w:r>
              <w:t>Федеральное государственное автономное учреждение "Оздоровительный комплекс "Шереметьевский" Управления делами Президента Российской Федерации</w:t>
            </w:r>
          </w:p>
        </w:tc>
        <w:tc>
          <w:tcPr>
            <w:tcW w:w="2891" w:type="dxa"/>
          </w:tcPr>
          <w:p w:rsidR="00D46B1E" w:rsidRDefault="00D46B1E">
            <w:pPr>
              <w:pStyle w:val="ConsPlusNormal"/>
            </w:pPr>
            <w:r>
              <w:t>154,33</w:t>
            </w:r>
          </w:p>
        </w:tc>
      </w:tr>
      <w:tr w:rsidR="00D46B1E">
        <w:tc>
          <w:tcPr>
            <w:tcW w:w="624" w:type="dxa"/>
          </w:tcPr>
          <w:p w:rsidR="00D46B1E" w:rsidRDefault="00D46B1E">
            <w:pPr>
              <w:pStyle w:val="ConsPlusNormal"/>
            </w:pPr>
            <w:r>
              <w:t>6</w:t>
            </w:r>
          </w:p>
        </w:tc>
        <w:tc>
          <w:tcPr>
            <w:tcW w:w="4989" w:type="dxa"/>
          </w:tcPr>
          <w:p w:rsidR="00D46B1E" w:rsidRDefault="00D46B1E">
            <w:pPr>
              <w:pStyle w:val="ConsPlusNormal"/>
            </w:pPr>
            <w:r>
              <w:t>Жилищно-строительный кооператив "Работников Мосгосфилармонии и Госмузколлективов"</w:t>
            </w:r>
          </w:p>
        </w:tc>
        <w:tc>
          <w:tcPr>
            <w:tcW w:w="2891" w:type="dxa"/>
          </w:tcPr>
          <w:p w:rsidR="00D46B1E" w:rsidRDefault="00D46B1E">
            <w:pPr>
              <w:pStyle w:val="ConsPlusNormal"/>
            </w:pPr>
            <w:r>
              <w:t>162,34</w:t>
            </w:r>
          </w:p>
        </w:tc>
      </w:tr>
    </w:tbl>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 xml:space="preserve">1. К иным организациям относятся организации, осуществляющие продажу потребителям горячей воды и которым установлен </w:t>
      </w:r>
      <w:hyperlink w:anchor="P939" w:history="1">
        <w:r>
          <w:rPr>
            <w:color w:val="0000FF"/>
          </w:rPr>
          <w:t>тариф</w:t>
        </w:r>
      </w:hyperlink>
      <w:r>
        <w:t xml:space="preserve"> на горячую воду Региональной энергетической комиссией города Москвы, за исключением организаций, указанных в приложении 12 к настоящему постановлению.</w:t>
      </w:r>
    </w:p>
    <w:p w:rsidR="00D46B1E" w:rsidRDefault="00D46B1E">
      <w:pPr>
        <w:pStyle w:val="ConsPlusNormal"/>
        <w:ind w:firstLine="540"/>
        <w:jc w:val="both"/>
      </w:pPr>
      <w: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12</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23" w:name="P939"/>
      <w:bookmarkEnd w:id="23"/>
      <w:r>
        <w:t>ТАРИФЫ</w:t>
      </w:r>
    </w:p>
    <w:p w:rsidR="00D46B1E" w:rsidRDefault="00D46B1E">
      <w:pPr>
        <w:pStyle w:val="ConsPlusTitle"/>
        <w:jc w:val="center"/>
      </w:pPr>
      <w:r>
        <w:t>НА ГОРЯЧУЮ ВОДУ ДЛЯ НАСЕЛЕНИЯ ГОРОДА МОСКВЫ, ПРОЖИВАЮЩЕГО</w:t>
      </w:r>
    </w:p>
    <w:p w:rsidR="00D46B1E" w:rsidRDefault="00D46B1E">
      <w:pPr>
        <w:pStyle w:val="ConsPlusTitle"/>
        <w:jc w:val="center"/>
      </w:pPr>
      <w:r>
        <w:t>НА ТЕРРИТОРИИ ТРОИЦКОГО И НОВОМОСКОВСКОГО АДМИНИСТРАТИВНЫХ</w:t>
      </w:r>
    </w:p>
    <w:p w:rsidR="00D46B1E" w:rsidRDefault="00D46B1E">
      <w:pPr>
        <w:pStyle w:val="ConsPlusTitle"/>
        <w:jc w:val="center"/>
      </w:pPr>
      <w:r>
        <w:t>ОКРУГОВ ГОРОДА МОСКВЫ</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62"/>
        <w:gridCol w:w="3628"/>
      </w:tblGrid>
      <w:tr w:rsidR="00D46B1E">
        <w:tc>
          <w:tcPr>
            <w:tcW w:w="624" w:type="dxa"/>
          </w:tcPr>
          <w:p w:rsidR="00D46B1E" w:rsidRDefault="00D46B1E">
            <w:pPr>
              <w:pStyle w:val="ConsPlusNormal"/>
              <w:jc w:val="center"/>
            </w:pPr>
            <w:r>
              <w:t>N п/п</w:t>
            </w:r>
          </w:p>
        </w:tc>
        <w:tc>
          <w:tcPr>
            <w:tcW w:w="4762" w:type="dxa"/>
          </w:tcPr>
          <w:p w:rsidR="00D46B1E" w:rsidRDefault="00D46B1E">
            <w:pPr>
              <w:pStyle w:val="ConsPlusNormal"/>
              <w:jc w:val="center"/>
            </w:pPr>
            <w:r>
              <w:t>Наименование организации</w:t>
            </w:r>
          </w:p>
        </w:tc>
        <w:tc>
          <w:tcPr>
            <w:tcW w:w="3628" w:type="dxa"/>
          </w:tcPr>
          <w:p w:rsidR="00D46B1E" w:rsidRDefault="00D46B1E">
            <w:pPr>
              <w:pStyle w:val="ConsPlusNormal"/>
              <w:jc w:val="center"/>
            </w:pPr>
            <w:r>
              <w:t>Тариф на горячую воду с учетом НДС (рублей/куб. м)</w:t>
            </w:r>
          </w:p>
        </w:tc>
      </w:tr>
      <w:tr w:rsidR="00D46B1E">
        <w:tc>
          <w:tcPr>
            <w:tcW w:w="624" w:type="dxa"/>
          </w:tcPr>
          <w:p w:rsidR="00D46B1E" w:rsidRDefault="00D46B1E">
            <w:pPr>
              <w:pStyle w:val="ConsPlusNormal"/>
              <w:jc w:val="center"/>
            </w:pPr>
            <w:r>
              <w:t>1</w:t>
            </w:r>
          </w:p>
        </w:tc>
        <w:tc>
          <w:tcPr>
            <w:tcW w:w="4762" w:type="dxa"/>
          </w:tcPr>
          <w:p w:rsidR="00D46B1E" w:rsidRDefault="00D46B1E">
            <w:pPr>
              <w:pStyle w:val="ConsPlusNormal"/>
              <w:jc w:val="center"/>
            </w:pPr>
            <w:r>
              <w:t>2</w:t>
            </w:r>
          </w:p>
        </w:tc>
        <w:tc>
          <w:tcPr>
            <w:tcW w:w="3628" w:type="dxa"/>
          </w:tcPr>
          <w:p w:rsidR="00D46B1E" w:rsidRDefault="00D46B1E">
            <w:pPr>
              <w:pStyle w:val="ConsPlusNormal"/>
              <w:jc w:val="center"/>
            </w:pPr>
            <w:r>
              <w:t>3</w:t>
            </w:r>
          </w:p>
        </w:tc>
      </w:tr>
      <w:tr w:rsidR="00D46B1E">
        <w:tc>
          <w:tcPr>
            <w:tcW w:w="624" w:type="dxa"/>
          </w:tcPr>
          <w:p w:rsidR="00D46B1E" w:rsidRDefault="00D46B1E">
            <w:pPr>
              <w:pStyle w:val="ConsPlusNormal"/>
            </w:pPr>
            <w:r>
              <w:t>1</w:t>
            </w:r>
          </w:p>
        </w:tc>
        <w:tc>
          <w:tcPr>
            <w:tcW w:w="4762" w:type="dxa"/>
          </w:tcPr>
          <w:p w:rsidR="00D46B1E" w:rsidRDefault="00D46B1E">
            <w:pPr>
              <w:pStyle w:val="ConsPlusNormal"/>
            </w:pPr>
            <w:r>
              <w:t>Общество с ограниченной ответственностью "ТСК Новая Москва" по системам централизованного горячего водоснабжения на территориях внутригородских муниципальных образований города Москвы</w:t>
            </w:r>
          </w:p>
        </w:tc>
        <w:tc>
          <w:tcPr>
            <w:tcW w:w="3628" w:type="dxa"/>
          </w:tcPr>
          <w:p w:rsidR="00D46B1E" w:rsidRDefault="00D46B1E">
            <w:pPr>
              <w:pStyle w:val="ConsPlusNormal"/>
            </w:pPr>
          </w:p>
        </w:tc>
      </w:tr>
      <w:tr w:rsidR="00D46B1E">
        <w:tc>
          <w:tcPr>
            <w:tcW w:w="624" w:type="dxa"/>
          </w:tcPr>
          <w:p w:rsidR="00D46B1E" w:rsidRDefault="00D46B1E">
            <w:pPr>
              <w:pStyle w:val="ConsPlusNormal"/>
            </w:pPr>
            <w:r>
              <w:t>1.1</w:t>
            </w:r>
          </w:p>
        </w:tc>
        <w:tc>
          <w:tcPr>
            <w:tcW w:w="4762" w:type="dxa"/>
          </w:tcPr>
          <w:p w:rsidR="00D46B1E" w:rsidRDefault="00D46B1E">
            <w:pPr>
              <w:pStyle w:val="ConsPlusNormal"/>
            </w:pPr>
            <w:r>
              <w:t>Поселения Сосенское, Десеновское (за исключением закрытой системы горячего водоснабжения котельной "Витермо"), Филимонковское, Внуковское, "Мосрентген", Московский, Воскресенское</w:t>
            </w:r>
          </w:p>
        </w:tc>
        <w:tc>
          <w:tcPr>
            <w:tcW w:w="3628" w:type="dxa"/>
          </w:tcPr>
          <w:p w:rsidR="00D46B1E" w:rsidRDefault="00D46B1E">
            <w:pPr>
              <w:pStyle w:val="ConsPlusNormal"/>
            </w:pPr>
            <w:r>
              <w:t>138,44</w:t>
            </w:r>
          </w:p>
        </w:tc>
      </w:tr>
      <w:tr w:rsidR="00D46B1E">
        <w:tc>
          <w:tcPr>
            <w:tcW w:w="624" w:type="dxa"/>
          </w:tcPr>
          <w:p w:rsidR="00D46B1E" w:rsidRDefault="00D46B1E">
            <w:pPr>
              <w:pStyle w:val="ConsPlusNormal"/>
            </w:pPr>
            <w:r>
              <w:t>1.2</w:t>
            </w:r>
          </w:p>
        </w:tc>
        <w:tc>
          <w:tcPr>
            <w:tcW w:w="4762" w:type="dxa"/>
          </w:tcPr>
          <w:p w:rsidR="00D46B1E" w:rsidRDefault="00D46B1E">
            <w:pPr>
              <w:pStyle w:val="ConsPlusNormal"/>
            </w:pPr>
            <w:r>
              <w:t>Городской округ Щербинка</w:t>
            </w:r>
          </w:p>
        </w:tc>
        <w:tc>
          <w:tcPr>
            <w:tcW w:w="3628" w:type="dxa"/>
          </w:tcPr>
          <w:p w:rsidR="00D46B1E" w:rsidRDefault="00D46B1E">
            <w:pPr>
              <w:pStyle w:val="ConsPlusNormal"/>
            </w:pPr>
            <w:r>
              <w:t>103,48</w:t>
            </w:r>
          </w:p>
        </w:tc>
      </w:tr>
      <w:tr w:rsidR="00D46B1E">
        <w:tc>
          <w:tcPr>
            <w:tcW w:w="624" w:type="dxa"/>
          </w:tcPr>
          <w:p w:rsidR="00D46B1E" w:rsidRDefault="00D46B1E">
            <w:pPr>
              <w:pStyle w:val="ConsPlusNormal"/>
            </w:pPr>
            <w:r>
              <w:t>1.3</w:t>
            </w:r>
          </w:p>
        </w:tc>
        <w:tc>
          <w:tcPr>
            <w:tcW w:w="4762" w:type="dxa"/>
          </w:tcPr>
          <w:p w:rsidR="00D46B1E" w:rsidRDefault="00D46B1E">
            <w:pPr>
              <w:pStyle w:val="ConsPlusNormal"/>
            </w:pPr>
            <w:r>
              <w:t>Поселение Кленовское</w:t>
            </w:r>
          </w:p>
        </w:tc>
        <w:tc>
          <w:tcPr>
            <w:tcW w:w="3628" w:type="dxa"/>
          </w:tcPr>
          <w:p w:rsidR="00D46B1E" w:rsidRDefault="00D46B1E">
            <w:pPr>
              <w:pStyle w:val="ConsPlusNormal"/>
            </w:pPr>
            <w:r>
              <w:t>Для систем ГВС с полотенцесушителями - 134,06.</w:t>
            </w:r>
          </w:p>
          <w:p w:rsidR="00D46B1E" w:rsidRDefault="00D46B1E">
            <w:pPr>
              <w:pStyle w:val="ConsPlusNormal"/>
            </w:pPr>
            <w:r>
              <w:t>Для систем отопления с полотенцесушителями - 122,54</w:t>
            </w:r>
          </w:p>
        </w:tc>
      </w:tr>
      <w:tr w:rsidR="00D46B1E">
        <w:tc>
          <w:tcPr>
            <w:tcW w:w="624" w:type="dxa"/>
          </w:tcPr>
          <w:p w:rsidR="00D46B1E" w:rsidRDefault="00D46B1E">
            <w:pPr>
              <w:pStyle w:val="ConsPlusNormal"/>
            </w:pPr>
            <w:r>
              <w:t>1.4</w:t>
            </w:r>
          </w:p>
        </w:tc>
        <w:tc>
          <w:tcPr>
            <w:tcW w:w="4762" w:type="dxa"/>
          </w:tcPr>
          <w:p w:rsidR="00D46B1E" w:rsidRDefault="00D46B1E">
            <w:pPr>
              <w:pStyle w:val="ConsPlusNormal"/>
            </w:pPr>
            <w:r>
              <w:t>Поселение Рязановское</w:t>
            </w:r>
          </w:p>
        </w:tc>
        <w:tc>
          <w:tcPr>
            <w:tcW w:w="3628" w:type="dxa"/>
          </w:tcPr>
          <w:p w:rsidR="00D46B1E" w:rsidRDefault="00D46B1E">
            <w:pPr>
              <w:pStyle w:val="ConsPlusNormal"/>
            </w:pPr>
            <w:r>
              <w:t>Для систем ГВС с полотенцесушителями - 113,96.</w:t>
            </w:r>
          </w:p>
          <w:p w:rsidR="00D46B1E" w:rsidRDefault="00D46B1E">
            <w:pPr>
              <w:pStyle w:val="ConsPlusNormal"/>
            </w:pPr>
            <w:r>
              <w:t>Для систем ГВС без полотенцесушителей - 113,96.</w:t>
            </w:r>
          </w:p>
          <w:p w:rsidR="00D46B1E" w:rsidRDefault="00D46B1E">
            <w:pPr>
              <w:pStyle w:val="ConsPlusNormal"/>
            </w:pPr>
            <w:r>
              <w:t>Для систем отопления с полотенцесушителями - 103,90</w:t>
            </w:r>
          </w:p>
        </w:tc>
      </w:tr>
      <w:tr w:rsidR="00D46B1E">
        <w:tc>
          <w:tcPr>
            <w:tcW w:w="624" w:type="dxa"/>
          </w:tcPr>
          <w:p w:rsidR="00D46B1E" w:rsidRDefault="00D46B1E">
            <w:pPr>
              <w:pStyle w:val="ConsPlusNormal"/>
            </w:pPr>
            <w:r>
              <w:t>1.5</w:t>
            </w:r>
          </w:p>
        </w:tc>
        <w:tc>
          <w:tcPr>
            <w:tcW w:w="4762" w:type="dxa"/>
          </w:tcPr>
          <w:p w:rsidR="00D46B1E" w:rsidRDefault="00D46B1E">
            <w:pPr>
              <w:pStyle w:val="ConsPlusNormal"/>
            </w:pPr>
            <w:r>
              <w:t>Поселения Краснопахорское (за исключением поселка подсобного хозяйства Минзаг), Вороновское, Роговское, Михайлово-Ярцевское</w:t>
            </w:r>
          </w:p>
        </w:tc>
        <w:tc>
          <w:tcPr>
            <w:tcW w:w="3628" w:type="dxa"/>
          </w:tcPr>
          <w:p w:rsidR="00D46B1E" w:rsidRDefault="00D46B1E">
            <w:pPr>
              <w:pStyle w:val="ConsPlusNormal"/>
            </w:pPr>
            <w:r>
              <w:t>Для систем ГВС с полотенцесушителями - 134,56.</w:t>
            </w:r>
          </w:p>
          <w:p w:rsidR="00D46B1E" w:rsidRDefault="00D46B1E">
            <w:pPr>
              <w:pStyle w:val="ConsPlusNormal"/>
            </w:pPr>
            <w:r>
              <w:t>Для систем отопления с полотенцесушителями - 122,50</w:t>
            </w:r>
          </w:p>
        </w:tc>
      </w:tr>
      <w:tr w:rsidR="00D46B1E">
        <w:tc>
          <w:tcPr>
            <w:tcW w:w="624" w:type="dxa"/>
          </w:tcPr>
          <w:p w:rsidR="00D46B1E" w:rsidRDefault="00D46B1E">
            <w:pPr>
              <w:pStyle w:val="ConsPlusNormal"/>
            </w:pPr>
            <w:r>
              <w:t>1.6</w:t>
            </w:r>
          </w:p>
        </w:tc>
        <w:tc>
          <w:tcPr>
            <w:tcW w:w="4762" w:type="dxa"/>
          </w:tcPr>
          <w:p w:rsidR="00D46B1E" w:rsidRDefault="00D46B1E">
            <w:pPr>
              <w:pStyle w:val="ConsPlusNormal"/>
            </w:pPr>
            <w:r>
              <w:t>Поселения Киевский, Новофедоровское, Кокошкино, Первомайское, Марушкинское</w:t>
            </w:r>
          </w:p>
        </w:tc>
        <w:tc>
          <w:tcPr>
            <w:tcW w:w="3628" w:type="dxa"/>
          </w:tcPr>
          <w:p w:rsidR="00D46B1E" w:rsidRDefault="00D46B1E">
            <w:pPr>
              <w:pStyle w:val="ConsPlusNormal"/>
            </w:pPr>
            <w:r>
              <w:t>Для систем ГВС с полотенцесушителями - 169,56.</w:t>
            </w:r>
          </w:p>
          <w:p w:rsidR="00D46B1E" w:rsidRDefault="00D46B1E">
            <w:pPr>
              <w:pStyle w:val="ConsPlusNormal"/>
            </w:pPr>
            <w:r>
              <w:t>Для систем ГВС без полотенцесушителей - 137,28.</w:t>
            </w:r>
          </w:p>
          <w:p w:rsidR="00D46B1E" w:rsidRDefault="00D46B1E">
            <w:pPr>
              <w:pStyle w:val="ConsPlusNormal"/>
            </w:pPr>
            <w:r>
              <w:t>Для систем отопления с полотенцесушителями - 158,40</w:t>
            </w:r>
          </w:p>
        </w:tc>
      </w:tr>
      <w:tr w:rsidR="00D46B1E">
        <w:tc>
          <w:tcPr>
            <w:tcW w:w="624" w:type="dxa"/>
          </w:tcPr>
          <w:p w:rsidR="00D46B1E" w:rsidRDefault="00D46B1E">
            <w:pPr>
              <w:pStyle w:val="ConsPlusNormal"/>
            </w:pPr>
            <w:r>
              <w:t>1.7</w:t>
            </w:r>
          </w:p>
        </w:tc>
        <w:tc>
          <w:tcPr>
            <w:tcW w:w="4762" w:type="dxa"/>
          </w:tcPr>
          <w:p w:rsidR="00D46B1E" w:rsidRDefault="00D46B1E">
            <w:pPr>
              <w:pStyle w:val="ConsPlusNormal"/>
            </w:pPr>
            <w:r>
              <w:t>Поселение Щаповское</w:t>
            </w:r>
          </w:p>
        </w:tc>
        <w:tc>
          <w:tcPr>
            <w:tcW w:w="3628" w:type="dxa"/>
          </w:tcPr>
          <w:p w:rsidR="00D46B1E" w:rsidRDefault="00D46B1E">
            <w:pPr>
              <w:pStyle w:val="ConsPlusNormal"/>
            </w:pPr>
            <w:r>
              <w:t>Для систем ГВС с полотенцесушителями - 133,92</w:t>
            </w:r>
          </w:p>
        </w:tc>
      </w:tr>
      <w:tr w:rsidR="00D46B1E">
        <w:tc>
          <w:tcPr>
            <w:tcW w:w="624" w:type="dxa"/>
          </w:tcPr>
          <w:p w:rsidR="00D46B1E" w:rsidRDefault="00D46B1E">
            <w:pPr>
              <w:pStyle w:val="ConsPlusNormal"/>
            </w:pPr>
            <w:r>
              <w:t>1.8</w:t>
            </w:r>
          </w:p>
        </w:tc>
        <w:tc>
          <w:tcPr>
            <w:tcW w:w="4762" w:type="dxa"/>
          </w:tcPr>
          <w:p w:rsidR="00D46B1E" w:rsidRDefault="00D46B1E">
            <w:pPr>
              <w:pStyle w:val="ConsPlusNormal"/>
            </w:pPr>
            <w:r>
              <w:t>Поселение Десеновское с использованием закрытой системы горячего водоснабжения котельной "Витермо"</w:t>
            </w:r>
          </w:p>
        </w:tc>
        <w:tc>
          <w:tcPr>
            <w:tcW w:w="3628" w:type="dxa"/>
          </w:tcPr>
          <w:p w:rsidR="00D46B1E" w:rsidRDefault="00D46B1E">
            <w:pPr>
              <w:pStyle w:val="ConsPlusNormal"/>
            </w:pPr>
            <w:r>
              <w:t>99,52</w:t>
            </w:r>
          </w:p>
        </w:tc>
      </w:tr>
      <w:tr w:rsidR="00D46B1E">
        <w:tc>
          <w:tcPr>
            <w:tcW w:w="624" w:type="dxa"/>
          </w:tcPr>
          <w:p w:rsidR="00D46B1E" w:rsidRDefault="00D46B1E">
            <w:pPr>
              <w:pStyle w:val="ConsPlusNormal"/>
            </w:pPr>
            <w:r>
              <w:t>2</w:t>
            </w:r>
          </w:p>
        </w:tc>
        <w:tc>
          <w:tcPr>
            <w:tcW w:w="4762" w:type="dxa"/>
          </w:tcPr>
          <w:p w:rsidR="00D46B1E" w:rsidRDefault="00D46B1E">
            <w:pPr>
              <w:pStyle w:val="ConsPlusNormal"/>
            </w:pPr>
            <w:r>
              <w:t>Общество с ограниченной ответственностью "Эксплуатационно-техническая компания N 2"</w:t>
            </w:r>
          </w:p>
        </w:tc>
        <w:tc>
          <w:tcPr>
            <w:tcW w:w="3628" w:type="dxa"/>
          </w:tcPr>
          <w:p w:rsidR="00D46B1E" w:rsidRDefault="00D46B1E">
            <w:pPr>
              <w:pStyle w:val="ConsPlusNormal"/>
            </w:pPr>
            <w:r>
              <w:t>114,39</w:t>
            </w:r>
          </w:p>
        </w:tc>
      </w:tr>
      <w:tr w:rsidR="00D46B1E">
        <w:tc>
          <w:tcPr>
            <w:tcW w:w="624" w:type="dxa"/>
          </w:tcPr>
          <w:p w:rsidR="00D46B1E" w:rsidRDefault="00D46B1E">
            <w:pPr>
              <w:pStyle w:val="ConsPlusNormal"/>
            </w:pPr>
            <w:r>
              <w:t>3</w:t>
            </w:r>
          </w:p>
        </w:tc>
        <w:tc>
          <w:tcPr>
            <w:tcW w:w="4762" w:type="dxa"/>
          </w:tcPr>
          <w:p w:rsidR="00D46B1E" w:rsidRDefault="00D46B1E">
            <w:pPr>
              <w:pStyle w:val="ConsPlusNormal"/>
            </w:pPr>
            <w:r>
              <w:t>Общество с ограниченной ответственностью "Теплосервис"</w:t>
            </w:r>
          </w:p>
        </w:tc>
        <w:tc>
          <w:tcPr>
            <w:tcW w:w="3628" w:type="dxa"/>
          </w:tcPr>
          <w:p w:rsidR="00D46B1E" w:rsidRDefault="00D46B1E">
            <w:pPr>
              <w:pStyle w:val="ConsPlusNormal"/>
            </w:pPr>
            <w:r>
              <w:t>87,36</w:t>
            </w:r>
          </w:p>
        </w:tc>
      </w:tr>
      <w:tr w:rsidR="00D46B1E">
        <w:tc>
          <w:tcPr>
            <w:tcW w:w="624" w:type="dxa"/>
          </w:tcPr>
          <w:p w:rsidR="00D46B1E" w:rsidRDefault="00D46B1E">
            <w:pPr>
              <w:pStyle w:val="ConsPlusNormal"/>
            </w:pPr>
            <w:r>
              <w:t>4</w:t>
            </w:r>
          </w:p>
        </w:tc>
        <w:tc>
          <w:tcPr>
            <w:tcW w:w="4762" w:type="dxa"/>
          </w:tcPr>
          <w:p w:rsidR="00D46B1E" w:rsidRDefault="00D46B1E">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3628" w:type="dxa"/>
          </w:tcPr>
          <w:p w:rsidR="00D46B1E" w:rsidRDefault="00D46B1E">
            <w:pPr>
              <w:pStyle w:val="ConsPlusNormal"/>
            </w:pPr>
            <w:r>
              <w:t>92,13</w:t>
            </w:r>
          </w:p>
        </w:tc>
      </w:tr>
      <w:tr w:rsidR="00D46B1E">
        <w:tc>
          <w:tcPr>
            <w:tcW w:w="624" w:type="dxa"/>
          </w:tcPr>
          <w:p w:rsidR="00D46B1E" w:rsidRDefault="00D46B1E">
            <w:pPr>
              <w:pStyle w:val="ConsPlusNormal"/>
            </w:pPr>
            <w:r>
              <w:t>5</w:t>
            </w:r>
          </w:p>
        </w:tc>
        <w:tc>
          <w:tcPr>
            <w:tcW w:w="4762" w:type="dxa"/>
          </w:tcPr>
          <w:p w:rsidR="00D46B1E" w:rsidRDefault="00D46B1E">
            <w:pPr>
              <w:pStyle w:val="ConsPlusNormal"/>
            </w:pPr>
            <w:r>
              <w:t>Закрытое акционерное общество "Санаторий "Ерино"</w:t>
            </w:r>
          </w:p>
        </w:tc>
        <w:tc>
          <w:tcPr>
            <w:tcW w:w="3628" w:type="dxa"/>
          </w:tcPr>
          <w:p w:rsidR="00D46B1E" w:rsidRDefault="00D46B1E">
            <w:pPr>
              <w:pStyle w:val="ConsPlusNormal"/>
            </w:pPr>
            <w:r>
              <w:t>80,11</w:t>
            </w:r>
          </w:p>
        </w:tc>
      </w:tr>
      <w:tr w:rsidR="00D46B1E">
        <w:tc>
          <w:tcPr>
            <w:tcW w:w="624" w:type="dxa"/>
          </w:tcPr>
          <w:p w:rsidR="00D46B1E" w:rsidRDefault="00D46B1E">
            <w:pPr>
              <w:pStyle w:val="ConsPlusNormal"/>
            </w:pPr>
            <w:r>
              <w:t>6</w:t>
            </w:r>
          </w:p>
        </w:tc>
        <w:tc>
          <w:tcPr>
            <w:tcW w:w="4762" w:type="dxa"/>
          </w:tcPr>
          <w:p w:rsidR="00D46B1E" w:rsidRDefault="00D46B1E">
            <w:pPr>
              <w:pStyle w:val="ConsPlusNormal"/>
            </w:pPr>
            <w: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3628" w:type="dxa"/>
          </w:tcPr>
          <w:p w:rsidR="00D46B1E" w:rsidRDefault="00D46B1E">
            <w:pPr>
              <w:pStyle w:val="ConsPlusNormal"/>
            </w:pPr>
            <w:r>
              <w:t>83,89</w:t>
            </w:r>
          </w:p>
        </w:tc>
      </w:tr>
      <w:tr w:rsidR="00D46B1E">
        <w:tc>
          <w:tcPr>
            <w:tcW w:w="624" w:type="dxa"/>
          </w:tcPr>
          <w:p w:rsidR="00D46B1E" w:rsidRDefault="00D46B1E">
            <w:pPr>
              <w:pStyle w:val="ConsPlusNormal"/>
            </w:pPr>
            <w:r>
              <w:t>7</w:t>
            </w:r>
          </w:p>
        </w:tc>
        <w:tc>
          <w:tcPr>
            <w:tcW w:w="4762" w:type="dxa"/>
          </w:tcPr>
          <w:p w:rsidR="00D46B1E" w:rsidRDefault="00D46B1E">
            <w:pPr>
              <w:pStyle w:val="ConsPlusNormal"/>
            </w:pPr>
            <w: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"Ватутинки"</w:t>
            </w:r>
          </w:p>
        </w:tc>
        <w:tc>
          <w:tcPr>
            <w:tcW w:w="3628" w:type="dxa"/>
          </w:tcPr>
          <w:p w:rsidR="00D46B1E" w:rsidRDefault="00D46B1E">
            <w:pPr>
              <w:pStyle w:val="ConsPlusNormal"/>
            </w:pPr>
            <w:r>
              <w:t>96,98</w:t>
            </w:r>
          </w:p>
        </w:tc>
      </w:tr>
      <w:tr w:rsidR="00D46B1E">
        <w:tc>
          <w:tcPr>
            <w:tcW w:w="624" w:type="dxa"/>
          </w:tcPr>
          <w:p w:rsidR="00D46B1E" w:rsidRDefault="00D46B1E">
            <w:pPr>
              <w:pStyle w:val="ConsPlusNormal"/>
            </w:pPr>
            <w:r>
              <w:t>8</w:t>
            </w:r>
          </w:p>
        </w:tc>
        <w:tc>
          <w:tcPr>
            <w:tcW w:w="4762" w:type="dxa"/>
          </w:tcPr>
          <w:p w:rsidR="00D46B1E" w:rsidRDefault="00D46B1E">
            <w:pPr>
              <w:pStyle w:val="ConsPlusNormal"/>
            </w:pPr>
            <w:r>
              <w:t>Муниципальное унитарное предприятие "ТРОИЦКТЕПЛОЭНЕРГО"</w:t>
            </w:r>
          </w:p>
        </w:tc>
        <w:tc>
          <w:tcPr>
            <w:tcW w:w="3628" w:type="dxa"/>
          </w:tcPr>
          <w:p w:rsidR="00D46B1E" w:rsidRDefault="00D46B1E">
            <w:pPr>
              <w:pStyle w:val="ConsPlusNormal"/>
            </w:pPr>
            <w:r>
              <w:t>108,41</w:t>
            </w:r>
          </w:p>
        </w:tc>
      </w:tr>
      <w:tr w:rsidR="00D46B1E">
        <w:tc>
          <w:tcPr>
            <w:tcW w:w="624" w:type="dxa"/>
          </w:tcPr>
          <w:p w:rsidR="00D46B1E" w:rsidRDefault="00D46B1E">
            <w:pPr>
              <w:pStyle w:val="ConsPlusNormal"/>
            </w:pPr>
            <w:r>
              <w:t>9</w:t>
            </w:r>
          </w:p>
        </w:tc>
        <w:tc>
          <w:tcPr>
            <w:tcW w:w="4762" w:type="dxa"/>
          </w:tcPr>
          <w:p w:rsidR="00D46B1E" w:rsidRDefault="00D46B1E">
            <w:pPr>
              <w:pStyle w:val="ConsPlusNormal"/>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628" w:type="dxa"/>
          </w:tcPr>
          <w:p w:rsidR="00D46B1E" w:rsidRDefault="00D46B1E">
            <w:pPr>
              <w:pStyle w:val="ConsPlusNormal"/>
            </w:pPr>
            <w:r>
              <w:t>99,07</w:t>
            </w:r>
          </w:p>
        </w:tc>
      </w:tr>
      <w:tr w:rsidR="00D46B1E">
        <w:tc>
          <w:tcPr>
            <w:tcW w:w="624" w:type="dxa"/>
          </w:tcPr>
          <w:p w:rsidR="00D46B1E" w:rsidRDefault="00D46B1E">
            <w:pPr>
              <w:pStyle w:val="ConsPlusNormal"/>
            </w:pPr>
            <w:r>
              <w:t>10</w:t>
            </w:r>
          </w:p>
        </w:tc>
        <w:tc>
          <w:tcPr>
            <w:tcW w:w="4762" w:type="dxa"/>
          </w:tcPr>
          <w:p w:rsidR="00D46B1E" w:rsidRDefault="00D46B1E">
            <w:pPr>
              <w:pStyle w:val="ConsPlusNormal"/>
            </w:pPr>
            <w:r>
              <w:t>Государственное бюджетное учреждение города Москвы Психоневрологический интернат N 5 Департамента труда и социальной защиты населения города Москвы</w:t>
            </w:r>
          </w:p>
        </w:tc>
        <w:tc>
          <w:tcPr>
            <w:tcW w:w="3628" w:type="dxa"/>
          </w:tcPr>
          <w:p w:rsidR="00D46B1E" w:rsidRDefault="00D46B1E">
            <w:pPr>
              <w:pStyle w:val="ConsPlusNormal"/>
            </w:pPr>
            <w:r>
              <w:t>96,22</w:t>
            </w:r>
          </w:p>
        </w:tc>
      </w:tr>
      <w:tr w:rsidR="00D46B1E">
        <w:tc>
          <w:tcPr>
            <w:tcW w:w="624" w:type="dxa"/>
          </w:tcPr>
          <w:p w:rsidR="00D46B1E" w:rsidRDefault="00D46B1E">
            <w:pPr>
              <w:pStyle w:val="ConsPlusNormal"/>
            </w:pPr>
            <w:r>
              <w:t>11</w:t>
            </w:r>
          </w:p>
        </w:tc>
        <w:tc>
          <w:tcPr>
            <w:tcW w:w="4762" w:type="dxa"/>
          </w:tcPr>
          <w:p w:rsidR="00D46B1E" w:rsidRDefault="00D46B1E">
            <w:pPr>
              <w:pStyle w:val="ConsPlusNormal"/>
            </w:pPr>
            <w:r>
              <w:t>Общество с ограниченной ответственностью "РегионЭнергоСервис"</w:t>
            </w:r>
          </w:p>
        </w:tc>
        <w:tc>
          <w:tcPr>
            <w:tcW w:w="3628" w:type="dxa"/>
          </w:tcPr>
          <w:p w:rsidR="00D46B1E" w:rsidRDefault="00D46B1E">
            <w:pPr>
              <w:pStyle w:val="ConsPlusNormal"/>
            </w:pPr>
            <w:r>
              <w:t>132,67</w:t>
            </w:r>
          </w:p>
        </w:tc>
      </w:tr>
      <w:tr w:rsidR="00D46B1E">
        <w:tc>
          <w:tcPr>
            <w:tcW w:w="624" w:type="dxa"/>
          </w:tcPr>
          <w:p w:rsidR="00D46B1E" w:rsidRDefault="00D46B1E">
            <w:pPr>
              <w:pStyle w:val="ConsPlusNormal"/>
            </w:pPr>
            <w:r>
              <w:t>12</w:t>
            </w:r>
          </w:p>
        </w:tc>
        <w:tc>
          <w:tcPr>
            <w:tcW w:w="4762" w:type="dxa"/>
          </w:tcPr>
          <w:p w:rsidR="00D46B1E" w:rsidRDefault="00D46B1E">
            <w:pPr>
              <w:pStyle w:val="ConsPlusNormal"/>
            </w:pPr>
            <w:r>
              <w:t>Центральный банк Российской Федерации (структурное подразделение оздоровительное объединение "Солнечный городок" Банка России)</w:t>
            </w:r>
          </w:p>
        </w:tc>
        <w:tc>
          <w:tcPr>
            <w:tcW w:w="3628" w:type="dxa"/>
          </w:tcPr>
          <w:p w:rsidR="00D46B1E" w:rsidRDefault="00D46B1E">
            <w:pPr>
              <w:pStyle w:val="ConsPlusNormal"/>
            </w:pPr>
            <w:r>
              <w:t>Жилые дома с полотенцесушителями, работающими от горячего водоснабжения, оборудованные ваннами длиной 1500-1700 мм и душем, - 124,61.</w:t>
            </w:r>
          </w:p>
          <w:p w:rsidR="00D46B1E" w:rsidRDefault="00D46B1E">
            <w:pPr>
              <w:pStyle w:val="ConsPlusNormal"/>
            </w:pPr>
            <w:r>
              <w:t>Общежития с общими кухнями и блоками душевых на этажах при жилых комнатах в каждой секции здания - 110,38</w:t>
            </w:r>
          </w:p>
        </w:tc>
      </w:tr>
      <w:tr w:rsidR="00D46B1E">
        <w:tc>
          <w:tcPr>
            <w:tcW w:w="624" w:type="dxa"/>
          </w:tcPr>
          <w:p w:rsidR="00D46B1E" w:rsidRDefault="00D46B1E">
            <w:pPr>
              <w:pStyle w:val="ConsPlusNormal"/>
            </w:pPr>
            <w:r>
              <w:t>13</w:t>
            </w:r>
          </w:p>
        </w:tc>
        <w:tc>
          <w:tcPr>
            <w:tcW w:w="4762" w:type="dxa"/>
          </w:tcPr>
          <w:p w:rsidR="00D46B1E" w:rsidRDefault="00D46B1E">
            <w:pPr>
              <w:pStyle w:val="ConsPlusNormal"/>
            </w:pPr>
            <w: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"Ясенки"</w:t>
            </w:r>
          </w:p>
        </w:tc>
        <w:tc>
          <w:tcPr>
            <w:tcW w:w="3628" w:type="dxa"/>
          </w:tcPr>
          <w:p w:rsidR="00D46B1E" w:rsidRDefault="00D46B1E">
            <w:pPr>
              <w:pStyle w:val="ConsPlusNormal"/>
            </w:pPr>
            <w:r>
              <w:t>120,36</w:t>
            </w:r>
          </w:p>
        </w:tc>
      </w:tr>
      <w:tr w:rsidR="00D46B1E">
        <w:tc>
          <w:tcPr>
            <w:tcW w:w="624" w:type="dxa"/>
          </w:tcPr>
          <w:p w:rsidR="00D46B1E" w:rsidRDefault="00D46B1E">
            <w:pPr>
              <w:pStyle w:val="ConsPlusNormal"/>
            </w:pPr>
            <w:r>
              <w:t>14</w:t>
            </w:r>
          </w:p>
        </w:tc>
        <w:tc>
          <w:tcPr>
            <w:tcW w:w="4762" w:type="dxa"/>
          </w:tcPr>
          <w:p w:rsidR="00D46B1E" w:rsidRDefault="00D46B1E">
            <w:pPr>
              <w:pStyle w:val="ConsPlusNormal"/>
            </w:pPr>
            <w:r>
              <w:t>Общество с ограниченной ответственностью "Коммунальный энергетик"</w:t>
            </w:r>
          </w:p>
        </w:tc>
        <w:tc>
          <w:tcPr>
            <w:tcW w:w="3628" w:type="dxa"/>
          </w:tcPr>
          <w:p w:rsidR="00D46B1E" w:rsidRDefault="00D46B1E">
            <w:pPr>
              <w:pStyle w:val="ConsPlusNormal"/>
            </w:pPr>
            <w:r>
              <w:t>151,06</w:t>
            </w:r>
          </w:p>
        </w:tc>
      </w:tr>
      <w:tr w:rsidR="00D46B1E">
        <w:tc>
          <w:tcPr>
            <w:tcW w:w="624" w:type="dxa"/>
          </w:tcPr>
          <w:p w:rsidR="00D46B1E" w:rsidRDefault="00D46B1E">
            <w:pPr>
              <w:pStyle w:val="ConsPlusNormal"/>
            </w:pPr>
            <w:r>
              <w:t>15</w:t>
            </w:r>
          </w:p>
        </w:tc>
        <w:tc>
          <w:tcPr>
            <w:tcW w:w="4762" w:type="dxa"/>
          </w:tcPr>
          <w:p w:rsidR="00D46B1E" w:rsidRDefault="00D46B1E">
            <w:pPr>
              <w:pStyle w:val="ConsPlusNormal"/>
            </w:pPr>
            <w:r>
              <w:t>Общество с ограниченной ответственностью "Инвесттраст"</w:t>
            </w:r>
          </w:p>
        </w:tc>
        <w:tc>
          <w:tcPr>
            <w:tcW w:w="3628" w:type="dxa"/>
          </w:tcPr>
          <w:p w:rsidR="00D46B1E" w:rsidRDefault="00D46B1E">
            <w:pPr>
              <w:pStyle w:val="ConsPlusNormal"/>
            </w:pPr>
            <w:r>
              <w:t>122,86</w:t>
            </w:r>
          </w:p>
        </w:tc>
      </w:tr>
      <w:tr w:rsidR="00D46B1E">
        <w:tc>
          <w:tcPr>
            <w:tcW w:w="624" w:type="dxa"/>
          </w:tcPr>
          <w:p w:rsidR="00D46B1E" w:rsidRDefault="00D46B1E">
            <w:pPr>
              <w:pStyle w:val="ConsPlusNormal"/>
            </w:pPr>
            <w:r>
              <w:t>16</w:t>
            </w:r>
          </w:p>
        </w:tc>
        <w:tc>
          <w:tcPr>
            <w:tcW w:w="4762" w:type="dxa"/>
          </w:tcPr>
          <w:p w:rsidR="00D46B1E" w:rsidRDefault="00D46B1E">
            <w:pPr>
              <w:pStyle w:val="ConsPlusNormal"/>
            </w:pPr>
            <w:r>
              <w:t>Общество с ограниченной ответственностью "ГрадИнвест"</w:t>
            </w:r>
          </w:p>
        </w:tc>
        <w:tc>
          <w:tcPr>
            <w:tcW w:w="3628" w:type="dxa"/>
          </w:tcPr>
          <w:p w:rsidR="00D46B1E" w:rsidRDefault="00D46B1E">
            <w:pPr>
              <w:pStyle w:val="ConsPlusNormal"/>
            </w:pPr>
            <w:r>
              <w:t>170,17</w:t>
            </w:r>
          </w:p>
        </w:tc>
      </w:tr>
      <w:tr w:rsidR="00D46B1E">
        <w:tc>
          <w:tcPr>
            <w:tcW w:w="624" w:type="dxa"/>
          </w:tcPr>
          <w:p w:rsidR="00D46B1E" w:rsidRDefault="00D46B1E">
            <w:pPr>
              <w:pStyle w:val="ConsPlusNormal"/>
            </w:pPr>
            <w:r>
              <w:t>17</w:t>
            </w:r>
          </w:p>
        </w:tc>
        <w:tc>
          <w:tcPr>
            <w:tcW w:w="4762" w:type="dxa"/>
          </w:tcPr>
          <w:p w:rsidR="00D46B1E" w:rsidRDefault="00D46B1E">
            <w:pPr>
              <w:pStyle w:val="ConsPlusNormal"/>
            </w:pPr>
            <w:r>
              <w:t>Открытое акционерное общество "Клинический санаторий Главмосстроя "Валуево"</w:t>
            </w:r>
          </w:p>
        </w:tc>
        <w:tc>
          <w:tcPr>
            <w:tcW w:w="3628" w:type="dxa"/>
          </w:tcPr>
          <w:p w:rsidR="00D46B1E" w:rsidRDefault="00D46B1E">
            <w:pPr>
              <w:pStyle w:val="ConsPlusNormal"/>
            </w:pPr>
            <w:r>
              <w:t>117,48</w:t>
            </w:r>
          </w:p>
        </w:tc>
      </w:tr>
      <w:tr w:rsidR="00D46B1E">
        <w:tc>
          <w:tcPr>
            <w:tcW w:w="624" w:type="dxa"/>
          </w:tcPr>
          <w:p w:rsidR="00D46B1E" w:rsidRDefault="00D46B1E">
            <w:pPr>
              <w:pStyle w:val="ConsPlusNormal"/>
            </w:pPr>
            <w:r>
              <w:t>18</w:t>
            </w:r>
          </w:p>
        </w:tc>
        <w:tc>
          <w:tcPr>
            <w:tcW w:w="4762" w:type="dxa"/>
          </w:tcPr>
          <w:p w:rsidR="00D46B1E" w:rsidRDefault="00D46B1E">
            <w:pPr>
              <w:pStyle w:val="ConsPlusNormal"/>
            </w:pPr>
            <w: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3628" w:type="dxa"/>
          </w:tcPr>
          <w:p w:rsidR="00D46B1E" w:rsidRDefault="00D46B1E">
            <w:pPr>
              <w:pStyle w:val="ConsPlusNormal"/>
            </w:pPr>
            <w:r>
              <w:t>105,65</w:t>
            </w:r>
          </w:p>
        </w:tc>
      </w:tr>
      <w:tr w:rsidR="00D46B1E">
        <w:tc>
          <w:tcPr>
            <w:tcW w:w="624" w:type="dxa"/>
          </w:tcPr>
          <w:p w:rsidR="00D46B1E" w:rsidRDefault="00D46B1E">
            <w:pPr>
              <w:pStyle w:val="ConsPlusNormal"/>
            </w:pPr>
            <w:r>
              <w:t>19</w:t>
            </w:r>
          </w:p>
        </w:tc>
        <w:tc>
          <w:tcPr>
            <w:tcW w:w="4762" w:type="dxa"/>
          </w:tcPr>
          <w:p w:rsidR="00D46B1E" w:rsidRDefault="00D46B1E">
            <w:pPr>
              <w:pStyle w:val="ConsPlusNormal"/>
            </w:pPr>
            <w:r>
              <w:t>Открытое акционерное общество "Дубровицы"</w:t>
            </w:r>
          </w:p>
        </w:tc>
        <w:tc>
          <w:tcPr>
            <w:tcW w:w="3628" w:type="dxa"/>
          </w:tcPr>
          <w:p w:rsidR="00D46B1E" w:rsidRDefault="00D46B1E">
            <w:pPr>
              <w:pStyle w:val="ConsPlusNormal"/>
            </w:pPr>
            <w:r>
              <w:t>144,16</w:t>
            </w:r>
          </w:p>
        </w:tc>
      </w:tr>
    </w:tbl>
    <w:p w:rsidR="00D46B1E" w:rsidRDefault="00D46B1E">
      <w:pPr>
        <w:sectPr w:rsidR="00D46B1E">
          <w:pgSz w:w="11905" w:h="16838"/>
          <w:pgMar w:top="1134" w:right="850" w:bottom="1134" w:left="1701" w:header="0" w:footer="0" w:gutter="0"/>
          <w:cols w:space="720"/>
        </w:sectPr>
      </w:pPr>
    </w:p>
    <w:p w:rsidR="00D46B1E" w:rsidRDefault="00D46B1E">
      <w:pPr>
        <w:pStyle w:val="ConsPlusNormal"/>
        <w:jc w:val="both"/>
      </w:pPr>
    </w:p>
    <w:p w:rsidR="00D46B1E" w:rsidRDefault="00D46B1E">
      <w:pPr>
        <w:pStyle w:val="ConsPlusNormal"/>
        <w:ind w:firstLine="540"/>
        <w:jc w:val="both"/>
      </w:pPr>
      <w:r>
        <w:t>Примечание.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13</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24" w:name="P1050"/>
      <w:bookmarkEnd w:id="24"/>
      <w:r>
        <w:t>ТАРИФЫ</w:t>
      </w:r>
    </w:p>
    <w:p w:rsidR="00D46B1E" w:rsidRDefault="00D46B1E">
      <w:pPr>
        <w:pStyle w:val="ConsPlusTitle"/>
        <w:jc w:val="center"/>
      </w:pPr>
      <w:r>
        <w:t>НА ЭЛЕКТРИЧЕСКУЮ ЭНЕРГИЮ, ОТПУСКАЕМУЮ ЭНЕРГОСБЫТОВЫМИ</w:t>
      </w:r>
    </w:p>
    <w:p w:rsidR="00D46B1E" w:rsidRDefault="00D46B1E">
      <w:pPr>
        <w:pStyle w:val="ConsPlusTitle"/>
        <w:jc w:val="center"/>
      </w:pPr>
      <w:r>
        <w:t>ОРГАНИЗАЦИЯМИ НАСЕЛЕНИЮ ГОРОДА МОСКВЫ, ЗА ИСКЛЮЧЕНИЕМ</w:t>
      </w:r>
    </w:p>
    <w:p w:rsidR="00D46B1E" w:rsidRDefault="00D46B1E">
      <w:pPr>
        <w:pStyle w:val="ConsPlusTitle"/>
        <w:jc w:val="center"/>
      </w:pPr>
      <w:r>
        <w:t>НАСЕЛЕНИЯ, ПРОЖИВАЮЩЕГО НА ТЕРРИТОРИИ ТРОИЦКОГО</w:t>
      </w:r>
    </w:p>
    <w:p w:rsidR="00D46B1E" w:rsidRDefault="00D46B1E">
      <w:pPr>
        <w:pStyle w:val="ConsPlusTitle"/>
        <w:jc w:val="center"/>
      </w:pPr>
      <w:r>
        <w:t>И НОВОМОСКОВСКОГО АДМИНИСТРАТИВНЫХ ОКРУГОВ ГОРОДА МОСКВЫ</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613"/>
        <w:gridCol w:w="1757"/>
        <w:gridCol w:w="1304"/>
      </w:tblGrid>
      <w:tr w:rsidR="00D46B1E">
        <w:tc>
          <w:tcPr>
            <w:tcW w:w="907" w:type="dxa"/>
          </w:tcPr>
          <w:p w:rsidR="00D46B1E" w:rsidRDefault="00D46B1E">
            <w:pPr>
              <w:pStyle w:val="ConsPlusNormal"/>
              <w:jc w:val="center"/>
            </w:pPr>
            <w:r>
              <w:t>N п/п</w:t>
            </w:r>
          </w:p>
        </w:tc>
        <w:tc>
          <w:tcPr>
            <w:tcW w:w="5613" w:type="dxa"/>
          </w:tcPr>
          <w:p w:rsidR="00D46B1E" w:rsidRDefault="00D46B1E">
            <w:pPr>
              <w:pStyle w:val="ConsPlusNormal"/>
              <w:jc w:val="center"/>
            </w:pPr>
            <w:r>
              <w:t>Показатель (группы потребителей с разбивкой по ставкам и дифференциацией по зонам суток)</w:t>
            </w:r>
          </w:p>
        </w:tc>
        <w:tc>
          <w:tcPr>
            <w:tcW w:w="1757" w:type="dxa"/>
          </w:tcPr>
          <w:p w:rsidR="00D46B1E" w:rsidRDefault="00D46B1E">
            <w:pPr>
              <w:pStyle w:val="ConsPlusNormal"/>
              <w:jc w:val="center"/>
            </w:pPr>
            <w:r>
              <w:t>Единица измерения</w:t>
            </w:r>
          </w:p>
        </w:tc>
        <w:tc>
          <w:tcPr>
            <w:tcW w:w="1304" w:type="dxa"/>
          </w:tcPr>
          <w:p w:rsidR="00D46B1E" w:rsidRDefault="00D46B1E">
            <w:pPr>
              <w:pStyle w:val="ConsPlusNormal"/>
              <w:jc w:val="center"/>
            </w:pPr>
            <w:r>
              <w:t>Тариф</w:t>
            </w:r>
          </w:p>
        </w:tc>
      </w:tr>
      <w:tr w:rsidR="00D46B1E">
        <w:tc>
          <w:tcPr>
            <w:tcW w:w="907" w:type="dxa"/>
          </w:tcPr>
          <w:p w:rsidR="00D46B1E" w:rsidRDefault="00D46B1E">
            <w:pPr>
              <w:pStyle w:val="ConsPlusNormal"/>
              <w:jc w:val="center"/>
            </w:pPr>
            <w:r>
              <w:t>1</w:t>
            </w:r>
          </w:p>
        </w:tc>
        <w:tc>
          <w:tcPr>
            <w:tcW w:w="5613" w:type="dxa"/>
          </w:tcPr>
          <w:p w:rsidR="00D46B1E" w:rsidRDefault="00D46B1E">
            <w:pPr>
              <w:pStyle w:val="ConsPlusNormal"/>
              <w:jc w:val="center"/>
            </w:pPr>
            <w:r>
              <w:t>2</w:t>
            </w:r>
          </w:p>
        </w:tc>
        <w:tc>
          <w:tcPr>
            <w:tcW w:w="1757" w:type="dxa"/>
          </w:tcPr>
          <w:p w:rsidR="00D46B1E" w:rsidRDefault="00D46B1E">
            <w:pPr>
              <w:pStyle w:val="ConsPlusNormal"/>
              <w:jc w:val="center"/>
            </w:pPr>
            <w:r>
              <w:t>3</w:t>
            </w:r>
          </w:p>
        </w:tc>
        <w:tc>
          <w:tcPr>
            <w:tcW w:w="1304" w:type="dxa"/>
          </w:tcPr>
          <w:p w:rsidR="00D46B1E" w:rsidRDefault="00D46B1E">
            <w:pPr>
              <w:pStyle w:val="ConsPlusNormal"/>
              <w:jc w:val="center"/>
            </w:pPr>
            <w:r>
              <w:t>4</w:t>
            </w:r>
          </w:p>
        </w:tc>
      </w:tr>
      <w:tr w:rsidR="00D46B1E">
        <w:tc>
          <w:tcPr>
            <w:tcW w:w="907" w:type="dxa"/>
          </w:tcPr>
          <w:p w:rsidR="00D46B1E" w:rsidRDefault="00D46B1E">
            <w:pPr>
              <w:pStyle w:val="ConsPlusNormal"/>
            </w:pPr>
            <w:r>
              <w:t>1</w:t>
            </w:r>
          </w:p>
        </w:tc>
        <w:tc>
          <w:tcPr>
            <w:tcW w:w="8674" w:type="dxa"/>
            <w:gridSpan w:val="3"/>
          </w:tcPr>
          <w:p w:rsidR="00D46B1E" w:rsidRDefault="00D46B1E">
            <w:pPr>
              <w:pStyle w:val="ConsPlusNormal"/>
            </w:pPr>
            <w:r>
              <w:t>Население (тарифы указываются с учетом НДС)</w:t>
            </w:r>
          </w:p>
        </w:tc>
      </w:tr>
      <w:tr w:rsidR="00D46B1E">
        <w:tc>
          <w:tcPr>
            <w:tcW w:w="907" w:type="dxa"/>
          </w:tcPr>
          <w:p w:rsidR="00D46B1E" w:rsidRDefault="00D46B1E">
            <w:pPr>
              <w:pStyle w:val="ConsPlusNormal"/>
            </w:pPr>
            <w:r>
              <w:t>1.1</w:t>
            </w:r>
          </w:p>
        </w:tc>
        <w:tc>
          <w:tcPr>
            <w:tcW w:w="8674" w:type="dxa"/>
            <w:gridSpan w:val="3"/>
          </w:tcPr>
          <w:p w:rsidR="00D46B1E" w:rsidRDefault="00D46B1E">
            <w:pPr>
              <w:pStyle w:val="ConsPlusNormal"/>
            </w:pPr>
            <w:r>
              <w:t xml:space="preserve">Население, за исключением указанного в </w:t>
            </w:r>
            <w:hyperlink w:anchor="P1091" w:history="1">
              <w:r>
                <w:rPr>
                  <w:color w:val="0000FF"/>
                </w:rPr>
                <w:t>пункте 2</w:t>
              </w:r>
            </w:hyperlink>
            <w:r>
              <w:t xml:space="preserve"> настоящего приложения</w:t>
            </w:r>
          </w:p>
        </w:tc>
      </w:tr>
      <w:tr w:rsidR="00D46B1E">
        <w:tc>
          <w:tcPr>
            <w:tcW w:w="907" w:type="dxa"/>
          </w:tcPr>
          <w:p w:rsidR="00D46B1E" w:rsidRDefault="00D46B1E">
            <w:pPr>
              <w:pStyle w:val="ConsPlusNormal"/>
            </w:pPr>
            <w:r>
              <w:t>1.1.1</w:t>
            </w:r>
          </w:p>
        </w:tc>
        <w:tc>
          <w:tcPr>
            <w:tcW w:w="5613" w:type="dxa"/>
          </w:tcPr>
          <w:p w:rsidR="00D46B1E" w:rsidRDefault="00D46B1E">
            <w:pPr>
              <w:pStyle w:val="ConsPlusNormal"/>
            </w:pPr>
            <w:r>
              <w:t>Одноставочный тариф</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5,38</w:t>
            </w:r>
          </w:p>
        </w:tc>
      </w:tr>
      <w:tr w:rsidR="00D46B1E">
        <w:tc>
          <w:tcPr>
            <w:tcW w:w="907" w:type="dxa"/>
            <w:vMerge w:val="restart"/>
          </w:tcPr>
          <w:p w:rsidR="00D46B1E" w:rsidRDefault="00D46B1E">
            <w:pPr>
              <w:pStyle w:val="ConsPlusNormal"/>
            </w:pPr>
            <w:r>
              <w:t>1.1.2</w:t>
            </w:r>
          </w:p>
        </w:tc>
        <w:tc>
          <w:tcPr>
            <w:tcW w:w="8674" w:type="dxa"/>
            <w:gridSpan w:val="3"/>
          </w:tcPr>
          <w:p w:rsidR="00D46B1E" w:rsidRDefault="00D46B1E">
            <w:pPr>
              <w:pStyle w:val="ConsPlusNormal"/>
            </w:pPr>
            <w:r>
              <w:t>Тариф, дифференцированный по двум зонам суток</w:t>
            </w:r>
          </w:p>
        </w:tc>
      </w:tr>
      <w:tr w:rsidR="00D46B1E">
        <w:tc>
          <w:tcPr>
            <w:tcW w:w="907" w:type="dxa"/>
            <w:vMerge/>
          </w:tcPr>
          <w:p w:rsidR="00D46B1E" w:rsidRDefault="00D46B1E"/>
        </w:tc>
        <w:tc>
          <w:tcPr>
            <w:tcW w:w="5613" w:type="dxa"/>
          </w:tcPr>
          <w:p w:rsidR="00D46B1E" w:rsidRDefault="00D46B1E">
            <w:pPr>
              <w:pStyle w:val="ConsPlusNormal"/>
            </w:pPr>
            <w:r>
              <w:t>Дневная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6,19</w:t>
            </w:r>
          </w:p>
        </w:tc>
      </w:tr>
      <w:tr w:rsidR="00D46B1E">
        <w:tc>
          <w:tcPr>
            <w:tcW w:w="907" w:type="dxa"/>
            <w:vMerge/>
          </w:tcPr>
          <w:p w:rsidR="00D46B1E" w:rsidRDefault="00D46B1E"/>
        </w:tc>
        <w:tc>
          <w:tcPr>
            <w:tcW w:w="5613" w:type="dxa"/>
          </w:tcPr>
          <w:p w:rsidR="00D46B1E" w:rsidRDefault="00D46B1E">
            <w:pPr>
              <w:pStyle w:val="ConsPlusNormal"/>
            </w:pPr>
            <w:r>
              <w:t>Ночная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1,64</w:t>
            </w:r>
          </w:p>
        </w:tc>
      </w:tr>
      <w:tr w:rsidR="00D46B1E">
        <w:tc>
          <w:tcPr>
            <w:tcW w:w="907" w:type="dxa"/>
            <w:vMerge w:val="restart"/>
          </w:tcPr>
          <w:p w:rsidR="00D46B1E" w:rsidRDefault="00D46B1E">
            <w:pPr>
              <w:pStyle w:val="ConsPlusNormal"/>
            </w:pPr>
            <w:r>
              <w:t>1.1.3</w:t>
            </w:r>
          </w:p>
        </w:tc>
        <w:tc>
          <w:tcPr>
            <w:tcW w:w="8674" w:type="dxa"/>
            <w:gridSpan w:val="3"/>
          </w:tcPr>
          <w:p w:rsidR="00D46B1E" w:rsidRDefault="00D46B1E">
            <w:pPr>
              <w:pStyle w:val="ConsPlusNormal"/>
            </w:pPr>
            <w:r>
              <w:t>Тариф, дифференцированный по трем зонам суток</w:t>
            </w:r>
          </w:p>
        </w:tc>
      </w:tr>
      <w:tr w:rsidR="00D46B1E">
        <w:tc>
          <w:tcPr>
            <w:tcW w:w="907" w:type="dxa"/>
            <w:vMerge/>
          </w:tcPr>
          <w:p w:rsidR="00D46B1E" w:rsidRDefault="00D46B1E"/>
        </w:tc>
        <w:tc>
          <w:tcPr>
            <w:tcW w:w="5613" w:type="dxa"/>
          </w:tcPr>
          <w:p w:rsidR="00D46B1E" w:rsidRDefault="00D46B1E">
            <w:pPr>
              <w:pStyle w:val="ConsPlusNormal"/>
            </w:pPr>
            <w:r>
              <w:t>Пиковая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6,41</w:t>
            </w:r>
          </w:p>
        </w:tc>
      </w:tr>
      <w:tr w:rsidR="00D46B1E">
        <w:tc>
          <w:tcPr>
            <w:tcW w:w="907" w:type="dxa"/>
            <w:vMerge/>
          </w:tcPr>
          <w:p w:rsidR="00D46B1E" w:rsidRDefault="00D46B1E"/>
        </w:tc>
        <w:tc>
          <w:tcPr>
            <w:tcW w:w="5613" w:type="dxa"/>
          </w:tcPr>
          <w:p w:rsidR="00D46B1E" w:rsidRDefault="00D46B1E">
            <w:pPr>
              <w:pStyle w:val="ConsPlusNormal"/>
            </w:pPr>
            <w:r>
              <w:t>Полупиковая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5,32</w:t>
            </w:r>
          </w:p>
        </w:tc>
      </w:tr>
      <w:tr w:rsidR="00D46B1E">
        <w:tc>
          <w:tcPr>
            <w:tcW w:w="907" w:type="dxa"/>
            <w:vMerge/>
          </w:tcPr>
          <w:p w:rsidR="00D46B1E" w:rsidRDefault="00D46B1E"/>
        </w:tc>
        <w:tc>
          <w:tcPr>
            <w:tcW w:w="5613" w:type="dxa"/>
          </w:tcPr>
          <w:p w:rsidR="00D46B1E" w:rsidRDefault="00D46B1E">
            <w:pPr>
              <w:pStyle w:val="ConsPlusNormal"/>
            </w:pPr>
            <w:r>
              <w:t>Ночная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1,64</w:t>
            </w:r>
          </w:p>
        </w:tc>
      </w:tr>
      <w:tr w:rsidR="00D46B1E">
        <w:tc>
          <w:tcPr>
            <w:tcW w:w="907" w:type="dxa"/>
          </w:tcPr>
          <w:p w:rsidR="00D46B1E" w:rsidRDefault="00D46B1E">
            <w:pPr>
              <w:pStyle w:val="ConsPlusNormal"/>
            </w:pPr>
            <w:bookmarkStart w:id="25" w:name="P1091"/>
            <w:bookmarkEnd w:id="25"/>
            <w:r>
              <w:t>2</w:t>
            </w:r>
          </w:p>
        </w:tc>
        <w:tc>
          <w:tcPr>
            <w:tcW w:w="8674" w:type="dxa"/>
            <w:gridSpan w:val="3"/>
          </w:tcPr>
          <w:p w:rsidR="00D46B1E" w:rsidRDefault="00D46B1E">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D46B1E">
        <w:tc>
          <w:tcPr>
            <w:tcW w:w="907" w:type="dxa"/>
          </w:tcPr>
          <w:p w:rsidR="00D46B1E" w:rsidRDefault="00D46B1E">
            <w:pPr>
              <w:pStyle w:val="ConsPlusNormal"/>
            </w:pPr>
            <w:r>
              <w:t>2.1</w:t>
            </w:r>
          </w:p>
        </w:tc>
        <w:tc>
          <w:tcPr>
            <w:tcW w:w="5613" w:type="dxa"/>
          </w:tcPr>
          <w:p w:rsidR="00D46B1E" w:rsidRDefault="00D46B1E">
            <w:pPr>
              <w:pStyle w:val="ConsPlusNormal"/>
            </w:pPr>
            <w:r>
              <w:t>Одноставочный тариф</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3,77</w:t>
            </w:r>
          </w:p>
        </w:tc>
      </w:tr>
      <w:tr w:rsidR="00D46B1E">
        <w:tc>
          <w:tcPr>
            <w:tcW w:w="907" w:type="dxa"/>
            <w:vMerge w:val="restart"/>
          </w:tcPr>
          <w:p w:rsidR="00D46B1E" w:rsidRDefault="00D46B1E">
            <w:pPr>
              <w:pStyle w:val="ConsPlusNormal"/>
            </w:pPr>
            <w:r>
              <w:t>2.2</w:t>
            </w:r>
          </w:p>
        </w:tc>
        <w:tc>
          <w:tcPr>
            <w:tcW w:w="8674" w:type="dxa"/>
            <w:gridSpan w:val="3"/>
          </w:tcPr>
          <w:p w:rsidR="00D46B1E" w:rsidRDefault="00D46B1E">
            <w:pPr>
              <w:pStyle w:val="ConsPlusNormal"/>
            </w:pPr>
            <w:r>
              <w:t>Тариф, дифференцированный по двум зонам суток</w:t>
            </w:r>
          </w:p>
        </w:tc>
      </w:tr>
      <w:tr w:rsidR="00D46B1E">
        <w:tc>
          <w:tcPr>
            <w:tcW w:w="907" w:type="dxa"/>
            <w:vMerge/>
          </w:tcPr>
          <w:p w:rsidR="00D46B1E" w:rsidRDefault="00D46B1E"/>
        </w:tc>
        <w:tc>
          <w:tcPr>
            <w:tcW w:w="5613" w:type="dxa"/>
          </w:tcPr>
          <w:p w:rsidR="00D46B1E" w:rsidRDefault="00D46B1E">
            <w:pPr>
              <w:pStyle w:val="ConsPlusNormal"/>
            </w:pPr>
            <w:r>
              <w:t>Дневная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4,34</w:t>
            </w:r>
          </w:p>
        </w:tc>
      </w:tr>
      <w:tr w:rsidR="00D46B1E">
        <w:tc>
          <w:tcPr>
            <w:tcW w:w="907" w:type="dxa"/>
            <w:vMerge/>
          </w:tcPr>
          <w:p w:rsidR="00D46B1E" w:rsidRDefault="00D46B1E"/>
        </w:tc>
        <w:tc>
          <w:tcPr>
            <w:tcW w:w="5613" w:type="dxa"/>
          </w:tcPr>
          <w:p w:rsidR="00D46B1E" w:rsidRDefault="00D46B1E">
            <w:pPr>
              <w:pStyle w:val="ConsPlusNormal"/>
            </w:pPr>
            <w:r>
              <w:t>Ночная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1,15</w:t>
            </w:r>
          </w:p>
        </w:tc>
      </w:tr>
      <w:tr w:rsidR="00D46B1E">
        <w:tc>
          <w:tcPr>
            <w:tcW w:w="907" w:type="dxa"/>
            <w:vMerge w:val="restart"/>
          </w:tcPr>
          <w:p w:rsidR="00D46B1E" w:rsidRDefault="00D46B1E">
            <w:pPr>
              <w:pStyle w:val="ConsPlusNormal"/>
            </w:pPr>
            <w:r>
              <w:t>2.3</w:t>
            </w:r>
          </w:p>
        </w:tc>
        <w:tc>
          <w:tcPr>
            <w:tcW w:w="8674" w:type="dxa"/>
            <w:gridSpan w:val="3"/>
          </w:tcPr>
          <w:p w:rsidR="00D46B1E" w:rsidRDefault="00D46B1E">
            <w:pPr>
              <w:pStyle w:val="ConsPlusNormal"/>
            </w:pPr>
            <w:r>
              <w:t>Тариф, дифференцированный по трем зонам суток</w:t>
            </w:r>
          </w:p>
        </w:tc>
      </w:tr>
      <w:tr w:rsidR="00D46B1E">
        <w:tc>
          <w:tcPr>
            <w:tcW w:w="907" w:type="dxa"/>
            <w:vMerge/>
          </w:tcPr>
          <w:p w:rsidR="00D46B1E" w:rsidRDefault="00D46B1E"/>
        </w:tc>
        <w:tc>
          <w:tcPr>
            <w:tcW w:w="5613" w:type="dxa"/>
          </w:tcPr>
          <w:p w:rsidR="00D46B1E" w:rsidRDefault="00D46B1E">
            <w:pPr>
              <w:pStyle w:val="ConsPlusNormal"/>
            </w:pPr>
            <w:r>
              <w:t>Пиковая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4,49</w:t>
            </w:r>
          </w:p>
        </w:tc>
      </w:tr>
      <w:tr w:rsidR="00D46B1E">
        <w:tc>
          <w:tcPr>
            <w:tcW w:w="907" w:type="dxa"/>
            <w:vMerge/>
          </w:tcPr>
          <w:p w:rsidR="00D46B1E" w:rsidRDefault="00D46B1E"/>
        </w:tc>
        <w:tc>
          <w:tcPr>
            <w:tcW w:w="5613" w:type="dxa"/>
          </w:tcPr>
          <w:p w:rsidR="00D46B1E" w:rsidRDefault="00D46B1E">
            <w:pPr>
              <w:pStyle w:val="ConsPlusNormal"/>
            </w:pPr>
            <w:r>
              <w:t>Полупиковая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3,71</w:t>
            </w:r>
          </w:p>
        </w:tc>
      </w:tr>
      <w:tr w:rsidR="00D46B1E">
        <w:tc>
          <w:tcPr>
            <w:tcW w:w="907" w:type="dxa"/>
            <w:vMerge/>
          </w:tcPr>
          <w:p w:rsidR="00D46B1E" w:rsidRDefault="00D46B1E"/>
        </w:tc>
        <w:tc>
          <w:tcPr>
            <w:tcW w:w="5613" w:type="dxa"/>
          </w:tcPr>
          <w:p w:rsidR="00D46B1E" w:rsidRDefault="00D46B1E">
            <w:pPr>
              <w:pStyle w:val="ConsPlusNormal"/>
            </w:pPr>
            <w:r>
              <w:t>Ночная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1,15</w:t>
            </w:r>
          </w:p>
        </w:tc>
      </w:tr>
    </w:tbl>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 xml:space="preserve">1. Указанные тарифы на электрическую энергию применяются также в отношении потребителей, приравненных к категории "население" в соответствии с </w:t>
      </w:r>
      <w:hyperlink r:id="rId34" w:history="1">
        <w:r>
          <w:rPr>
            <w:color w:val="0000FF"/>
          </w:rPr>
          <w:t>пунктом 71(1)</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гарантирующих поставщиков, энергосбытовых, энергоснабжающих организаций, приобретающих электрическую энергию (мощность) в целях дальнейшей продажи населению, в соответствии с </w:t>
      </w:r>
      <w:hyperlink r:id="rId35" w:history="1">
        <w:r>
          <w:rPr>
            <w:color w:val="0000FF"/>
          </w:rPr>
          <w:t>приказом</w:t>
        </w:r>
      </w:hyperlink>
      <w:r>
        <w:t xml:space="preserve"> Федеральной службы по тарифам России от 28 марта 2013 г.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w:t>
      </w:r>
    </w:p>
    <w:p w:rsidR="00D46B1E" w:rsidRDefault="00D46B1E">
      <w:pPr>
        <w:pStyle w:val="ConsPlusNormal"/>
        <w:ind w:firstLine="540"/>
        <w:jc w:val="both"/>
      </w:pPr>
      <w:r>
        <w:t>2. 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энергозон (ОЭС) России по месяцам календарного года.</w:t>
      </w:r>
    </w:p>
    <w:p w:rsidR="00D46B1E" w:rsidRDefault="00D46B1E">
      <w:pPr>
        <w:pStyle w:val="ConsPlusNormal"/>
        <w:ind w:firstLine="540"/>
        <w:jc w:val="both"/>
      </w:pPr>
      <w:r>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D46B1E" w:rsidRDefault="00D46B1E">
      <w:pPr>
        <w:pStyle w:val="ConsPlusNormal"/>
        <w:ind w:firstLine="540"/>
        <w:jc w:val="both"/>
      </w:pPr>
      <w:r>
        <w:t>4.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14</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26" w:name="P1132"/>
      <w:bookmarkEnd w:id="26"/>
      <w:r>
        <w:t>ТАРИФЫ</w:t>
      </w:r>
    </w:p>
    <w:p w:rsidR="00D46B1E" w:rsidRDefault="00D46B1E">
      <w:pPr>
        <w:pStyle w:val="ConsPlusTitle"/>
        <w:jc w:val="center"/>
      </w:pPr>
      <w:r>
        <w:t>НА ЭЛЕКТРИЧЕСКУЮ ЭНЕРГИЮ, ОТПУСКАЕМУЮ ЭНЕРГОСБЫТОВЫМИ</w:t>
      </w:r>
    </w:p>
    <w:p w:rsidR="00D46B1E" w:rsidRDefault="00D46B1E">
      <w:pPr>
        <w:pStyle w:val="ConsPlusTitle"/>
        <w:jc w:val="center"/>
      </w:pPr>
      <w:r>
        <w:t>ОРГАНИЗАЦИЯМИ НАСЕЛЕНИЮ ГОРОДА МОСКВЫ, ПРОЖИВАЮЩЕМУ</w:t>
      </w:r>
    </w:p>
    <w:p w:rsidR="00D46B1E" w:rsidRDefault="00D46B1E">
      <w:pPr>
        <w:pStyle w:val="ConsPlusTitle"/>
        <w:jc w:val="center"/>
      </w:pPr>
      <w:r>
        <w:t>НА ТЕРРИТОРИИ ТРОИЦКОГО И НОВОМОСКОВСКОГО АДМИНИСТРАТИВНЫХ</w:t>
      </w:r>
    </w:p>
    <w:p w:rsidR="00D46B1E" w:rsidRDefault="00D46B1E">
      <w:pPr>
        <w:pStyle w:val="ConsPlusTitle"/>
        <w:jc w:val="center"/>
      </w:pPr>
      <w:r>
        <w:t>ОКРУГОВ ГОРОДА МОСКВЫ</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613"/>
        <w:gridCol w:w="1757"/>
        <w:gridCol w:w="1304"/>
      </w:tblGrid>
      <w:tr w:rsidR="00D46B1E">
        <w:tc>
          <w:tcPr>
            <w:tcW w:w="907" w:type="dxa"/>
          </w:tcPr>
          <w:p w:rsidR="00D46B1E" w:rsidRDefault="00D46B1E">
            <w:pPr>
              <w:pStyle w:val="ConsPlusNormal"/>
              <w:jc w:val="center"/>
            </w:pPr>
            <w:r>
              <w:t>N п/п</w:t>
            </w:r>
          </w:p>
        </w:tc>
        <w:tc>
          <w:tcPr>
            <w:tcW w:w="5613" w:type="dxa"/>
          </w:tcPr>
          <w:p w:rsidR="00D46B1E" w:rsidRDefault="00D46B1E">
            <w:pPr>
              <w:pStyle w:val="ConsPlusNormal"/>
              <w:jc w:val="center"/>
            </w:pPr>
            <w:r>
              <w:t>Показатель (группы потребителей с разбивкой по ставкам и дифференциацией по зонам суток)</w:t>
            </w:r>
          </w:p>
        </w:tc>
        <w:tc>
          <w:tcPr>
            <w:tcW w:w="1757" w:type="dxa"/>
          </w:tcPr>
          <w:p w:rsidR="00D46B1E" w:rsidRDefault="00D46B1E">
            <w:pPr>
              <w:pStyle w:val="ConsPlusNormal"/>
              <w:jc w:val="center"/>
            </w:pPr>
            <w:r>
              <w:t>Единица измерения</w:t>
            </w:r>
          </w:p>
        </w:tc>
        <w:tc>
          <w:tcPr>
            <w:tcW w:w="1304" w:type="dxa"/>
          </w:tcPr>
          <w:p w:rsidR="00D46B1E" w:rsidRDefault="00D46B1E">
            <w:pPr>
              <w:pStyle w:val="ConsPlusNormal"/>
              <w:jc w:val="center"/>
            </w:pPr>
            <w:r>
              <w:t>Тариф</w:t>
            </w:r>
          </w:p>
        </w:tc>
      </w:tr>
      <w:tr w:rsidR="00D46B1E">
        <w:tc>
          <w:tcPr>
            <w:tcW w:w="907" w:type="dxa"/>
          </w:tcPr>
          <w:p w:rsidR="00D46B1E" w:rsidRDefault="00D46B1E">
            <w:pPr>
              <w:pStyle w:val="ConsPlusNormal"/>
              <w:jc w:val="center"/>
            </w:pPr>
            <w:r>
              <w:t>1</w:t>
            </w:r>
          </w:p>
        </w:tc>
        <w:tc>
          <w:tcPr>
            <w:tcW w:w="5613" w:type="dxa"/>
          </w:tcPr>
          <w:p w:rsidR="00D46B1E" w:rsidRDefault="00D46B1E">
            <w:pPr>
              <w:pStyle w:val="ConsPlusNormal"/>
              <w:jc w:val="center"/>
            </w:pPr>
            <w:r>
              <w:t>2</w:t>
            </w:r>
          </w:p>
        </w:tc>
        <w:tc>
          <w:tcPr>
            <w:tcW w:w="1757" w:type="dxa"/>
          </w:tcPr>
          <w:p w:rsidR="00D46B1E" w:rsidRDefault="00D46B1E">
            <w:pPr>
              <w:pStyle w:val="ConsPlusNormal"/>
              <w:jc w:val="center"/>
            </w:pPr>
            <w:r>
              <w:t>3</w:t>
            </w:r>
          </w:p>
        </w:tc>
        <w:tc>
          <w:tcPr>
            <w:tcW w:w="1304" w:type="dxa"/>
          </w:tcPr>
          <w:p w:rsidR="00D46B1E" w:rsidRDefault="00D46B1E">
            <w:pPr>
              <w:pStyle w:val="ConsPlusNormal"/>
              <w:jc w:val="center"/>
            </w:pPr>
            <w:r>
              <w:t>4</w:t>
            </w:r>
          </w:p>
        </w:tc>
      </w:tr>
      <w:tr w:rsidR="00D46B1E">
        <w:tc>
          <w:tcPr>
            <w:tcW w:w="907" w:type="dxa"/>
          </w:tcPr>
          <w:p w:rsidR="00D46B1E" w:rsidRDefault="00D46B1E">
            <w:pPr>
              <w:pStyle w:val="ConsPlusNormal"/>
            </w:pPr>
            <w:r>
              <w:t>1</w:t>
            </w:r>
          </w:p>
        </w:tc>
        <w:tc>
          <w:tcPr>
            <w:tcW w:w="8674" w:type="dxa"/>
            <w:gridSpan w:val="3"/>
          </w:tcPr>
          <w:p w:rsidR="00D46B1E" w:rsidRDefault="00D46B1E">
            <w:pPr>
              <w:pStyle w:val="ConsPlusNormal"/>
            </w:pPr>
            <w:r>
              <w:t>Население (тарифы указываются с учетом НДС)</w:t>
            </w:r>
          </w:p>
        </w:tc>
      </w:tr>
      <w:tr w:rsidR="00D46B1E">
        <w:tc>
          <w:tcPr>
            <w:tcW w:w="907" w:type="dxa"/>
          </w:tcPr>
          <w:p w:rsidR="00D46B1E" w:rsidRDefault="00D46B1E">
            <w:pPr>
              <w:pStyle w:val="ConsPlusNormal"/>
            </w:pPr>
            <w:r>
              <w:t>1.1</w:t>
            </w:r>
          </w:p>
        </w:tc>
        <w:tc>
          <w:tcPr>
            <w:tcW w:w="8674" w:type="dxa"/>
            <w:gridSpan w:val="3"/>
          </w:tcPr>
          <w:p w:rsidR="00D46B1E" w:rsidRDefault="00D46B1E">
            <w:pPr>
              <w:pStyle w:val="ConsPlusNormal"/>
            </w:pPr>
            <w:r>
              <w:t xml:space="preserve">Население, за исключением указанного в </w:t>
            </w:r>
            <w:hyperlink w:anchor="P1173" w:history="1">
              <w:r>
                <w:rPr>
                  <w:color w:val="0000FF"/>
                </w:rPr>
                <w:t>пунктах 2</w:t>
              </w:r>
            </w:hyperlink>
            <w:r>
              <w:t xml:space="preserve"> и </w:t>
            </w:r>
            <w:hyperlink w:anchor="P1198" w:history="1">
              <w:r>
                <w:rPr>
                  <w:color w:val="0000FF"/>
                </w:rPr>
                <w:t>3</w:t>
              </w:r>
            </w:hyperlink>
            <w:r>
              <w:t xml:space="preserve"> настоящего приложения</w:t>
            </w:r>
          </w:p>
        </w:tc>
      </w:tr>
      <w:tr w:rsidR="00D46B1E">
        <w:tc>
          <w:tcPr>
            <w:tcW w:w="907" w:type="dxa"/>
          </w:tcPr>
          <w:p w:rsidR="00D46B1E" w:rsidRDefault="00D46B1E">
            <w:pPr>
              <w:pStyle w:val="ConsPlusNormal"/>
            </w:pPr>
            <w:r>
              <w:t>1.1.1</w:t>
            </w:r>
          </w:p>
        </w:tc>
        <w:tc>
          <w:tcPr>
            <w:tcW w:w="5613" w:type="dxa"/>
          </w:tcPr>
          <w:p w:rsidR="00D46B1E" w:rsidRDefault="00D46B1E">
            <w:pPr>
              <w:pStyle w:val="ConsPlusNormal"/>
            </w:pPr>
            <w:r>
              <w:t>Одноставочный тариф</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5,0</w:t>
            </w:r>
          </w:p>
        </w:tc>
      </w:tr>
      <w:tr w:rsidR="00D46B1E">
        <w:tc>
          <w:tcPr>
            <w:tcW w:w="907" w:type="dxa"/>
            <w:vMerge w:val="restart"/>
          </w:tcPr>
          <w:p w:rsidR="00D46B1E" w:rsidRDefault="00D46B1E">
            <w:pPr>
              <w:pStyle w:val="ConsPlusNormal"/>
            </w:pPr>
            <w:r>
              <w:t>1.1.2</w:t>
            </w:r>
          </w:p>
        </w:tc>
        <w:tc>
          <w:tcPr>
            <w:tcW w:w="8674" w:type="dxa"/>
            <w:gridSpan w:val="3"/>
          </w:tcPr>
          <w:p w:rsidR="00D46B1E" w:rsidRDefault="00D46B1E">
            <w:pPr>
              <w:pStyle w:val="ConsPlusNormal"/>
            </w:pPr>
            <w:r>
              <w:t>Тариф, дифференцированный по двум зонам суток</w:t>
            </w:r>
          </w:p>
        </w:tc>
      </w:tr>
      <w:tr w:rsidR="00D46B1E">
        <w:tc>
          <w:tcPr>
            <w:tcW w:w="907" w:type="dxa"/>
            <w:vMerge/>
          </w:tcPr>
          <w:p w:rsidR="00D46B1E" w:rsidRDefault="00D46B1E"/>
        </w:tc>
        <w:tc>
          <w:tcPr>
            <w:tcW w:w="5613" w:type="dxa"/>
          </w:tcPr>
          <w:p w:rsidR="00D46B1E" w:rsidRDefault="00D46B1E">
            <w:pPr>
              <w:pStyle w:val="ConsPlusNormal"/>
            </w:pPr>
            <w:r>
              <w:t>Дневная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5,75</w:t>
            </w:r>
          </w:p>
        </w:tc>
      </w:tr>
      <w:tr w:rsidR="00D46B1E">
        <w:tc>
          <w:tcPr>
            <w:tcW w:w="907" w:type="dxa"/>
            <w:vMerge/>
          </w:tcPr>
          <w:p w:rsidR="00D46B1E" w:rsidRDefault="00D46B1E"/>
        </w:tc>
        <w:tc>
          <w:tcPr>
            <w:tcW w:w="5613" w:type="dxa"/>
          </w:tcPr>
          <w:p w:rsidR="00D46B1E" w:rsidRDefault="00D46B1E">
            <w:pPr>
              <w:pStyle w:val="ConsPlusNormal"/>
            </w:pPr>
            <w:r>
              <w:t>Ночная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2,05</w:t>
            </w:r>
          </w:p>
        </w:tc>
      </w:tr>
      <w:tr w:rsidR="00D46B1E">
        <w:tc>
          <w:tcPr>
            <w:tcW w:w="907" w:type="dxa"/>
            <w:vMerge w:val="restart"/>
          </w:tcPr>
          <w:p w:rsidR="00D46B1E" w:rsidRDefault="00D46B1E">
            <w:pPr>
              <w:pStyle w:val="ConsPlusNormal"/>
            </w:pPr>
            <w:r>
              <w:t>1.1.3</w:t>
            </w:r>
          </w:p>
        </w:tc>
        <w:tc>
          <w:tcPr>
            <w:tcW w:w="8674" w:type="dxa"/>
            <w:gridSpan w:val="3"/>
          </w:tcPr>
          <w:p w:rsidR="00D46B1E" w:rsidRDefault="00D46B1E">
            <w:pPr>
              <w:pStyle w:val="ConsPlusNormal"/>
            </w:pPr>
            <w:r>
              <w:t>Тариф, дифференцированный по трем зонам суток</w:t>
            </w:r>
          </w:p>
        </w:tc>
      </w:tr>
      <w:tr w:rsidR="00D46B1E">
        <w:tc>
          <w:tcPr>
            <w:tcW w:w="907" w:type="dxa"/>
            <w:vMerge/>
          </w:tcPr>
          <w:p w:rsidR="00D46B1E" w:rsidRDefault="00D46B1E"/>
        </w:tc>
        <w:tc>
          <w:tcPr>
            <w:tcW w:w="5613" w:type="dxa"/>
          </w:tcPr>
          <w:p w:rsidR="00D46B1E" w:rsidRDefault="00D46B1E">
            <w:pPr>
              <w:pStyle w:val="ConsPlusNormal"/>
            </w:pPr>
            <w:r>
              <w:t>Пиковая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6,0</w:t>
            </w:r>
          </w:p>
        </w:tc>
      </w:tr>
      <w:tr w:rsidR="00D46B1E">
        <w:tc>
          <w:tcPr>
            <w:tcW w:w="907" w:type="dxa"/>
            <w:vMerge/>
          </w:tcPr>
          <w:p w:rsidR="00D46B1E" w:rsidRDefault="00D46B1E"/>
        </w:tc>
        <w:tc>
          <w:tcPr>
            <w:tcW w:w="5613" w:type="dxa"/>
          </w:tcPr>
          <w:p w:rsidR="00D46B1E" w:rsidRDefault="00D46B1E">
            <w:pPr>
              <w:pStyle w:val="ConsPlusNormal"/>
            </w:pPr>
            <w:r>
              <w:t>Полупиковая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5,0</w:t>
            </w:r>
          </w:p>
        </w:tc>
      </w:tr>
      <w:tr w:rsidR="00D46B1E">
        <w:tc>
          <w:tcPr>
            <w:tcW w:w="907" w:type="dxa"/>
            <w:vMerge/>
          </w:tcPr>
          <w:p w:rsidR="00D46B1E" w:rsidRDefault="00D46B1E"/>
        </w:tc>
        <w:tc>
          <w:tcPr>
            <w:tcW w:w="5613" w:type="dxa"/>
          </w:tcPr>
          <w:p w:rsidR="00D46B1E" w:rsidRDefault="00D46B1E">
            <w:pPr>
              <w:pStyle w:val="ConsPlusNormal"/>
            </w:pPr>
            <w:r>
              <w:t>Ночная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2,05</w:t>
            </w:r>
          </w:p>
        </w:tc>
      </w:tr>
      <w:tr w:rsidR="00D46B1E">
        <w:tc>
          <w:tcPr>
            <w:tcW w:w="907" w:type="dxa"/>
          </w:tcPr>
          <w:p w:rsidR="00D46B1E" w:rsidRDefault="00D46B1E">
            <w:pPr>
              <w:pStyle w:val="ConsPlusNormal"/>
            </w:pPr>
            <w:bookmarkStart w:id="27" w:name="P1173"/>
            <w:bookmarkEnd w:id="27"/>
            <w:r>
              <w:t>2</w:t>
            </w:r>
          </w:p>
        </w:tc>
        <w:tc>
          <w:tcPr>
            <w:tcW w:w="8674" w:type="dxa"/>
            <w:gridSpan w:val="3"/>
          </w:tcPr>
          <w:p w:rsidR="00D46B1E" w:rsidRDefault="00D46B1E">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D46B1E">
        <w:tc>
          <w:tcPr>
            <w:tcW w:w="907" w:type="dxa"/>
          </w:tcPr>
          <w:p w:rsidR="00D46B1E" w:rsidRDefault="00D46B1E">
            <w:pPr>
              <w:pStyle w:val="ConsPlusNormal"/>
            </w:pPr>
            <w:r>
              <w:t>2.1</w:t>
            </w:r>
          </w:p>
        </w:tc>
        <w:tc>
          <w:tcPr>
            <w:tcW w:w="5613" w:type="dxa"/>
          </w:tcPr>
          <w:p w:rsidR="00D46B1E" w:rsidRDefault="00D46B1E">
            <w:pPr>
              <w:pStyle w:val="ConsPlusNormal"/>
            </w:pPr>
            <w:r>
              <w:t>Одноставочный тариф</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3,50</w:t>
            </w:r>
          </w:p>
        </w:tc>
      </w:tr>
      <w:tr w:rsidR="00D46B1E">
        <w:tc>
          <w:tcPr>
            <w:tcW w:w="907" w:type="dxa"/>
            <w:vMerge w:val="restart"/>
          </w:tcPr>
          <w:p w:rsidR="00D46B1E" w:rsidRDefault="00D46B1E">
            <w:pPr>
              <w:pStyle w:val="ConsPlusNormal"/>
            </w:pPr>
            <w:r>
              <w:t>2.2</w:t>
            </w:r>
          </w:p>
        </w:tc>
        <w:tc>
          <w:tcPr>
            <w:tcW w:w="8674" w:type="dxa"/>
            <w:gridSpan w:val="3"/>
          </w:tcPr>
          <w:p w:rsidR="00D46B1E" w:rsidRDefault="00D46B1E">
            <w:pPr>
              <w:pStyle w:val="ConsPlusNormal"/>
            </w:pPr>
            <w:r>
              <w:t>Тариф, дифференцированный по двум зонам суток</w:t>
            </w:r>
          </w:p>
        </w:tc>
      </w:tr>
      <w:tr w:rsidR="00D46B1E">
        <w:tc>
          <w:tcPr>
            <w:tcW w:w="907" w:type="dxa"/>
            <w:vMerge/>
          </w:tcPr>
          <w:p w:rsidR="00D46B1E" w:rsidRDefault="00D46B1E"/>
        </w:tc>
        <w:tc>
          <w:tcPr>
            <w:tcW w:w="5613" w:type="dxa"/>
          </w:tcPr>
          <w:p w:rsidR="00D46B1E" w:rsidRDefault="00D46B1E">
            <w:pPr>
              <w:pStyle w:val="ConsPlusNormal"/>
            </w:pPr>
            <w:r>
              <w:t>Дневная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4,03</w:t>
            </w:r>
          </w:p>
        </w:tc>
      </w:tr>
      <w:tr w:rsidR="00D46B1E">
        <w:tc>
          <w:tcPr>
            <w:tcW w:w="907" w:type="dxa"/>
            <w:vMerge/>
          </w:tcPr>
          <w:p w:rsidR="00D46B1E" w:rsidRDefault="00D46B1E"/>
        </w:tc>
        <w:tc>
          <w:tcPr>
            <w:tcW w:w="5613" w:type="dxa"/>
          </w:tcPr>
          <w:p w:rsidR="00D46B1E" w:rsidRDefault="00D46B1E">
            <w:pPr>
              <w:pStyle w:val="ConsPlusNormal"/>
            </w:pPr>
            <w:r>
              <w:t>Ночная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1,44</w:t>
            </w:r>
          </w:p>
        </w:tc>
      </w:tr>
      <w:tr w:rsidR="00D46B1E">
        <w:tc>
          <w:tcPr>
            <w:tcW w:w="907" w:type="dxa"/>
            <w:vMerge w:val="restart"/>
          </w:tcPr>
          <w:p w:rsidR="00D46B1E" w:rsidRDefault="00D46B1E">
            <w:pPr>
              <w:pStyle w:val="ConsPlusNormal"/>
            </w:pPr>
            <w:r>
              <w:t>2.3</w:t>
            </w:r>
          </w:p>
        </w:tc>
        <w:tc>
          <w:tcPr>
            <w:tcW w:w="8674" w:type="dxa"/>
            <w:gridSpan w:val="3"/>
          </w:tcPr>
          <w:p w:rsidR="00D46B1E" w:rsidRDefault="00D46B1E">
            <w:pPr>
              <w:pStyle w:val="ConsPlusNormal"/>
            </w:pPr>
            <w:r>
              <w:t>Тариф, дифференцированный по трем зонам суток</w:t>
            </w:r>
          </w:p>
        </w:tc>
      </w:tr>
      <w:tr w:rsidR="00D46B1E">
        <w:tc>
          <w:tcPr>
            <w:tcW w:w="907" w:type="dxa"/>
            <w:vMerge/>
          </w:tcPr>
          <w:p w:rsidR="00D46B1E" w:rsidRDefault="00D46B1E"/>
        </w:tc>
        <w:tc>
          <w:tcPr>
            <w:tcW w:w="5613" w:type="dxa"/>
          </w:tcPr>
          <w:p w:rsidR="00D46B1E" w:rsidRDefault="00D46B1E">
            <w:pPr>
              <w:pStyle w:val="ConsPlusNormal"/>
            </w:pPr>
            <w:r>
              <w:t>Пиковая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4,20</w:t>
            </w:r>
          </w:p>
        </w:tc>
      </w:tr>
      <w:tr w:rsidR="00D46B1E">
        <w:tc>
          <w:tcPr>
            <w:tcW w:w="907" w:type="dxa"/>
            <w:vMerge/>
          </w:tcPr>
          <w:p w:rsidR="00D46B1E" w:rsidRDefault="00D46B1E"/>
        </w:tc>
        <w:tc>
          <w:tcPr>
            <w:tcW w:w="5613" w:type="dxa"/>
          </w:tcPr>
          <w:p w:rsidR="00D46B1E" w:rsidRDefault="00D46B1E">
            <w:pPr>
              <w:pStyle w:val="ConsPlusNormal"/>
            </w:pPr>
            <w:r>
              <w:t>Полупиковая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3,50</w:t>
            </w:r>
          </w:p>
        </w:tc>
      </w:tr>
      <w:tr w:rsidR="00D46B1E">
        <w:tc>
          <w:tcPr>
            <w:tcW w:w="907" w:type="dxa"/>
            <w:vMerge/>
          </w:tcPr>
          <w:p w:rsidR="00D46B1E" w:rsidRDefault="00D46B1E"/>
        </w:tc>
        <w:tc>
          <w:tcPr>
            <w:tcW w:w="5613" w:type="dxa"/>
          </w:tcPr>
          <w:p w:rsidR="00D46B1E" w:rsidRDefault="00D46B1E">
            <w:pPr>
              <w:pStyle w:val="ConsPlusNormal"/>
            </w:pPr>
            <w:r>
              <w:t>Ночная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1,44</w:t>
            </w:r>
          </w:p>
        </w:tc>
      </w:tr>
      <w:tr w:rsidR="00D46B1E">
        <w:tc>
          <w:tcPr>
            <w:tcW w:w="907" w:type="dxa"/>
          </w:tcPr>
          <w:p w:rsidR="00D46B1E" w:rsidRDefault="00D46B1E">
            <w:pPr>
              <w:pStyle w:val="ConsPlusNormal"/>
            </w:pPr>
            <w:bookmarkStart w:id="28" w:name="P1198"/>
            <w:bookmarkEnd w:id="28"/>
            <w:r>
              <w:t>3</w:t>
            </w:r>
          </w:p>
        </w:tc>
        <w:tc>
          <w:tcPr>
            <w:tcW w:w="8674" w:type="dxa"/>
            <w:gridSpan w:val="3"/>
          </w:tcPr>
          <w:p w:rsidR="00D46B1E" w:rsidRDefault="00D46B1E">
            <w:pPr>
              <w:pStyle w:val="ConsPlusNormal"/>
            </w:pPr>
            <w:r>
              <w:t>Население, проживающее в сельских населенных пунктах (тарифы указываются с учетом НДС)</w:t>
            </w:r>
          </w:p>
        </w:tc>
      </w:tr>
      <w:tr w:rsidR="00D46B1E">
        <w:tc>
          <w:tcPr>
            <w:tcW w:w="907" w:type="dxa"/>
          </w:tcPr>
          <w:p w:rsidR="00D46B1E" w:rsidRDefault="00D46B1E">
            <w:pPr>
              <w:pStyle w:val="ConsPlusNormal"/>
            </w:pPr>
            <w:r>
              <w:t>3.1</w:t>
            </w:r>
          </w:p>
        </w:tc>
        <w:tc>
          <w:tcPr>
            <w:tcW w:w="5613" w:type="dxa"/>
          </w:tcPr>
          <w:p w:rsidR="00D46B1E" w:rsidRDefault="00D46B1E">
            <w:pPr>
              <w:pStyle w:val="ConsPlusNormal"/>
            </w:pPr>
            <w:r>
              <w:t>Одноставочный тариф</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3,50</w:t>
            </w:r>
          </w:p>
        </w:tc>
      </w:tr>
      <w:tr w:rsidR="00D46B1E">
        <w:tc>
          <w:tcPr>
            <w:tcW w:w="907" w:type="dxa"/>
            <w:vMerge w:val="restart"/>
          </w:tcPr>
          <w:p w:rsidR="00D46B1E" w:rsidRDefault="00D46B1E">
            <w:pPr>
              <w:pStyle w:val="ConsPlusNormal"/>
            </w:pPr>
            <w:r>
              <w:t>3.2</w:t>
            </w:r>
          </w:p>
        </w:tc>
        <w:tc>
          <w:tcPr>
            <w:tcW w:w="8674" w:type="dxa"/>
            <w:gridSpan w:val="3"/>
          </w:tcPr>
          <w:p w:rsidR="00D46B1E" w:rsidRDefault="00D46B1E">
            <w:pPr>
              <w:pStyle w:val="ConsPlusNormal"/>
            </w:pPr>
            <w:r>
              <w:t>Тариф, дифференцированный по двум зонам суток</w:t>
            </w:r>
          </w:p>
        </w:tc>
      </w:tr>
      <w:tr w:rsidR="00D46B1E">
        <w:tc>
          <w:tcPr>
            <w:tcW w:w="907" w:type="dxa"/>
            <w:vMerge/>
          </w:tcPr>
          <w:p w:rsidR="00D46B1E" w:rsidRDefault="00D46B1E"/>
        </w:tc>
        <w:tc>
          <w:tcPr>
            <w:tcW w:w="5613" w:type="dxa"/>
          </w:tcPr>
          <w:p w:rsidR="00D46B1E" w:rsidRDefault="00D46B1E">
            <w:pPr>
              <w:pStyle w:val="ConsPlusNormal"/>
            </w:pPr>
            <w:r>
              <w:t>Дневная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4,03</w:t>
            </w:r>
          </w:p>
        </w:tc>
      </w:tr>
      <w:tr w:rsidR="00D46B1E">
        <w:tc>
          <w:tcPr>
            <w:tcW w:w="907" w:type="dxa"/>
            <w:vMerge/>
          </w:tcPr>
          <w:p w:rsidR="00D46B1E" w:rsidRDefault="00D46B1E"/>
        </w:tc>
        <w:tc>
          <w:tcPr>
            <w:tcW w:w="5613" w:type="dxa"/>
          </w:tcPr>
          <w:p w:rsidR="00D46B1E" w:rsidRDefault="00D46B1E">
            <w:pPr>
              <w:pStyle w:val="ConsPlusNormal"/>
            </w:pPr>
            <w:r>
              <w:t>Ночная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1,44</w:t>
            </w:r>
          </w:p>
        </w:tc>
      </w:tr>
      <w:tr w:rsidR="00D46B1E">
        <w:tc>
          <w:tcPr>
            <w:tcW w:w="907" w:type="dxa"/>
            <w:vMerge w:val="restart"/>
          </w:tcPr>
          <w:p w:rsidR="00D46B1E" w:rsidRDefault="00D46B1E">
            <w:pPr>
              <w:pStyle w:val="ConsPlusNormal"/>
            </w:pPr>
            <w:r>
              <w:t>3.3</w:t>
            </w:r>
          </w:p>
        </w:tc>
        <w:tc>
          <w:tcPr>
            <w:tcW w:w="8674" w:type="dxa"/>
            <w:gridSpan w:val="3"/>
          </w:tcPr>
          <w:p w:rsidR="00D46B1E" w:rsidRDefault="00D46B1E">
            <w:pPr>
              <w:pStyle w:val="ConsPlusNormal"/>
            </w:pPr>
            <w:r>
              <w:t>Тариф, дифференцированный по трем зонам суток</w:t>
            </w:r>
          </w:p>
        </w:tc>
      </w:tr>
      <w:tr w:rsidR="00D46B1E">
        <w:tc>
          <w:tcPr>
            <w:tcW w:w="907" w:type="dxa"/>
            <w:vMerge/>
          </w:tcPr>
          <w:p w:rsidR="00D46B1E" w:rsidRDefault="00D46B1E"/>
        </w:tc>
        <w:tc>
          <w:tcPr>
            <w:tcW w:w="5613" w:type="dxa"/>
          </w:tcPr>
          <w:p w:rsidR="00D46B1E" w:rsidRDefault="00D46B1E">
            <w:pPr>
              <w:pStyle w:val="ConsPlusNormal"/>
            </w:pPr>
            <w:r>
              <w:t>Пиковая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4,20</w:t>
            </w:r>
          </w:p>
        </w:tc>
      </w:tr>
      <w:tr w:rsidR="00D46B1E">
        <w:tc>
          <w:tcPr>
            <w:tcW w:w="907" w:type="dxa"/>
            <w:vMerge/>
          </w:tcPr>
          <w:p w:rsidR="00D46B1E" w:rsidRDefault="00D46B1E"/>
        </w:tc>
        <w:tc>
          <w:tcPr>
            <w:tcW w:w="5613" w:type="dxa"/>
          </w:tcPr>
          <w:p w:rsidR="00D46B1E" w:rsidRDefault="00D46B1E">
            <w:pPr>
              <w:pStyle w:val="ConsPlusNormal"/>
            </w:pPr>
            <w:r>
              <w:t>Полупиковая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3,50</w:t>
            </w:r>
          </w:p>
        </w:tc>
      </w:tr>
      <w:tr w:rsidR="00D46B1E">
        <w:tc>
          <w:tcPr>
            <w:tcW w:w="907" w:type="dxa"/>
            <w:vMerge/>
          </w:tcPr>
          <w:p w:rsidR="00D46B1E" w:rsidRDefault="00D46B1E"/>
        </w:tc>
        <w:tc>
          <w:tcPr>
            <w:tcW w:w="5613" w:type="dxa"/>
          </w:tcPr>
          <w:p w:rsidR="00D46B1E" w:rsidRDefault="00D46B1E">
            <w:pPr>
              <w:pStyle w:val="ConsPlusNormal"/>
            </w:pPr>
            <w:r>
              <w:t>Ночная зона</w:t>
            </w:r>
          </w:p>
        </w:tc>
        <w:tc>
          <w:tcPr>
            <w:tcW w:w="1757" w:type="dxa"/>
          </w:tcPr>
          <w:p w:rsidR="00D46B1E" w:rsidRDefault="00D46B1E">
            <w:pPr>
              <w:pStyle w:val="ConsPlusNormal"/>
            </w:pPr>
            <w:r>
              <w:t>рублей/кВтч</w:t>
            </w:r>
          </w:p>
        </w:tc>
        <w:tc>
          <w:tcPr>
            <w:tcW w:w="1304" w:type="dxa"/>
          </w:tcPr>
          <w:p w:rsidR="00D46B1E" w:rsidRDefault="00D46B1E">
            <w:pPr>
              <w:pStyle w:val="ConsPlusNormal"/>
            </w:pPr>
            <w:r>
              <w:t>1,44</w:t>
            </w:r>
          </w:p>
        </w:tc>
      </w:tr>
    </w:tbl>
    <w:p w:rsidR="00D46B1E" w:rsidRDefault="00D46B1E">
      <w:pPr>
        <w:sectPr w:rsidR="00D46B1E">
          <w:pgSz w:w="16838" w:h="11905"/>
          <w:pgMar w:top="1701" w:right="1134" w:bottom="850" w:left="1134" w:header="0" w:footer="0" w:gutter="0"/>
          <w:cols w:space="720"/>
        </w:sectPr>
      </w:pPr>
    </w:p>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 xml:space="preserve">1. Указанные тарифы на электрическую энергию применяются также в отношении потребителей, приравненных к категории "население" в соответствии с </w:t>
      </w:r>
      <w:hyperlink r:id="rId36" w:history="1">
        <w:r>
          <w:rPr>
            <w:color w:val="0000FF"/>
          </w:rPr>
          <w:t>пунктом 71(1)</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гарантирующих поставщиков, энергосбытовых, энергоснабжающих организаций, приобретающих электрическую энергию (мощность) в целях дальнейшей продажи населению, в соответствии с </w:t>
      </w:r>
      <w:hyperlink r:id="rId37" w:history="1">
        <w:r>
          <w:rPr>
            <w:color w:val="0000FF"/>
          </w:rPr>
          <w:t>приказом</w:t>
        </w:r>
      </w:hyperlink>
      <w:r>
        <w:t xml:space="preserve"> Федеральной службы по тарифам России от 28 марта 2013 г.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w:t>
      </w:r>
    </w:p>
    <w:p w:rsidR="00D46B1E" w:rsidRDefault="00D46B1E">
      <w:pPr>
        <w:pStyle w:val="ConsPlusNormal"/>
        <w:ind w:firstLine="540"/>
        <w:jc w:val="both"/>
      </w:pPr>
      <w:r>
        <w:t>2. 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энергозон (ОЭС) России по месяцам календарного года.</w:t>
      </w:r>
    </w:p>
    <w:p w:rsidR="00D46B1E" w:rsidRDefault="00D46B1E">
      <w:pPr>
        <w:pStyle w:val="ConsPlusNormal"/>
        <w:ind w:firstLine="540"/>
        <w:jc w:val="both"/>
      </w:pPr>
      <w:r>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D46B1E" w:rsidRDefault="00D46B1E">
      <w:pPr>
        <w:pStyle w:val="ConsPlusNormal"/>
        <w:ind w:firstLine="540"/>
        <w:jc w:val="both"/>
      </w:pPr>
      <w:r>
        <w:t>4.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15</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29" w:name="P1239"/>
      <w:bookmarkEnd w:id="29"/>
      <w:r>
        <w:t>РОЗНИЧНЫЕ ЦЕНЫ</w:t>
      </w:r>
    </w:p>
    <w:p w:rsidR="00D46B1E" w:rsidRDefault="00D46B1E">
      <w:pPr>
        <w:pStyle w:val="ConsPlusTitle"/>
        <w:jc w:val="center"/>
      </w:pPr>
      <w:r>
        <w:t>НА ПРИРОДНЫЙ ГАЗ ДЛЯ РАСЧЕТОВ С НАСЕЛЕНИЕМ ГОРОДА МОСКВЫ,</w:t>
      </w:r>
    </w:p>
    <w:p w:rsidR="00D46B1E" w:rsidRDefault="00D46B1E">
      <w:pPr>
        <w:pStyle w:val="ConsPlusTitle"/>
        <w:jc w:val="center"/>
      </w:pPr>
      <w:r>
        <w:t>ЗА ИСКЛЮЧЕНИЕМ НАСЕЛЕНИЯ, ПРОЖИВАЮЩЕГО НА ТЕРРИТОРИИ</w:t>
      </w:r>
    </w:p>
    <w:p w:rsidR="00D46B1E" w:rsidRDefault="00D46B1E">
      <w:pPr>
        <w:pStyle w:val="ConsPlusTitle"/>
        <w:jc w:val="center"/>
      </w:pPr>
      <w:r>
        <w:t>ТРОИЦКОГО И НОВОМОСКОВСКОГО АДМИНИСТРАТИВНЫХ ОКРУГОВ</w:t>
      </w:r>
    </w:p>
    <w:p w:rsidR="00D46B1E" w:rsidRDefault="00D46B1E">
      <w:pPr>
        <w:pStyle w:val="ConsPlusTitle"/>
        <w:jc w:val="center"/>
      </w:pPr>
      <w:r>
        <w:t>ГОРОДА МОСКВЫ</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1928"/>
      </w:tblGrid>
      <w:tr w:rsidR="00D46B1E">
        <w:tc>
          <w:tcPr>
            <w:tcW w:w="624" w:type="dxa"/>
          </w:tcPr>
          <w:p w:rsidR="00D46B1E" w:rsidRDefault="00D46B1E">
            <w:pPr>
              <w:pStyle w:val="ConsPlusNormal"/>
              <w:jc w:val="center"/>
            </w:pPr>
            <w:r>
              <w:t>N п/п</w:t>
            </w:r>
          </w:p>
        </w:tc>
        <w:tc>
          <w:tcPr>
            <w:tcW w:w="5556" w:type="dxa"/>
          </w:tcPr>
          <w:p w:rsidR="00D46B1E" w:rsidRDefault="00D46B1E">
            <w:pPr>
              <w:pStyle w:val="ConsPlusNormal"/>
              <w:jc w:val="center"/>
            </w:pPr>
            <w:r>
              <w:t>Вид бытового газоиспользующего оборудования</w:t>
            </w:r>
          </w:p>
        </w:tc>
        <w:tc>
          <w:tcPr>
            <w:tcW w:w="1928" w:type="dxa"/>
          </w:tcPr>
          <w:p w:rsidR="00D46B1E" w:rsidRDefault="00D46B1E">
            <w:pPr>
              <w:pStyle w:val="ConsPlusNormal"/>
              <w:jc w:val="center"/>
            </w:pPr>
            <w:r>
              <w:t>Розничная цена с учетом НДС (рублей/куб. м)</w:t>
            </w:r>
          </w:p>
        </w:tc>
      </w:tr>
      <w:tr w:rsidR="00D46B1E">
        <w:tc>
          <w:tcPr>
            <w:tcW w:w="624" w:type="dxa"/>
          </w:tcPr>
          <w:p w:rsidR="00D46B1E" w:rsidRDefault="00D46B1E">
            <w:pPr>
              <w:pStyle w:val="ConsPlusNormal"/>
            </w:pPr>
            <w:r>
              <w:t>1</w:t>
            </w:r>
          </w:p>
        </w:tc>
        <w:tc>
          <w:tcPr>
            <w:tcW w:w="5556" w:type="dxa"/>
          </w:tcPr>
          <w:p w:rsidR="00D46B1E" w:rsidRDefault="00D46B1E">
            <w:pPr>
              <w:pStyle w:val="ConsPlusNormal"/>
            </w:pPr>
            <w:r>
              <w:t>При наличии в квартире газовой плиты и централизованного горячего водоснабжения</w:t>
            </w:r>
          </w:p>
        </w:tc>
        <w:tc>
          <w:tcPr>
            <w:tcW w:w="1928" w:type="dxa"/>
          </w:tcPr>
          <w:p w:rsidR="00D46B1E" w:rsidRDefault="00D46B1E">
            <w:pPr>
              <w:pStyle w:val="ConsPlusNormal"/>
            </w:pPr>
            <w:r>
              <w:t>6,16</w:t>
            </w:r>
          </w:p>
        </w:tc>
      </w:tr>
      <w:tr w:rsidR="00D46B1E">
        <w:tc>
          <w:tcPr>
            <w:tcW w:w="624" w:type="dxa"/>
          </w:tcPr>
          <w:p w:rsidR="00D46B1E" w:rsidRDefault="00D46B1E">
            <w:pPr>
              <w:pStyle w:val="ConsPlusNormal"/>
            </w:pPr>
            <w:r>
              <w:t>2</w:t>
            </w:r>
          </w:p>
        </w:tc>
        <w:tc>
          <w:tcPr>
            <w:tcW w:w="5556" w:type="dxa"/>
          </w:tcPr>
          <w:p w:rsidR="00D46B1E" w:rsidRDefault="00D46B1E">
            <w:pPr>
              <w:pStyle w:val="ConsPlusNormal"/>
            </w:pPr>
            <w:r>
              <w:t>При наличии в квартире газовой плиты и газового водонагревателя (при отсутствии централизованного горячего водоснабжения)</w:t>
            </w:r>
          </w:p>
        </w:tc>
        <w:tc>
          <w:tcPr>
            <w:tcW w:w="1928" w:type="dxa"/>
          </w:tcPr>
          <w:p w:rsidR="00D46B1E" w:rsidRDefault="00D46B1E">
            <w:pPr>
              <w:pStyle w:val="ConsPlusNormal"/>
            </w:pPr>
            <w:r>
              <w:t>6,16</w:t>
            </w:r>
          </w:p>
        </w:tc>
      </w:tr>
      <w:tr w:rsidR="00D46B1E">
        <w:tc>
          <w:tcPr>
            <w:tcW w:w="624" w:type="dxa"/>
          </w:tcPr>
          <w:p w:rsidR="00D46B1E" w:rsidRDefault="00D46B1E">
            <w:pPr>
              <w:pStyle w:val="ConsPlusNormal"/>
            </w:pPr>
            <w:r>
              <w:t>3</w:t>
            </w:r>
          </w:p>
        </w:tc>
        <w:tc>
          <w:tcPr>
            <w:tcW w:w="5556" w:type="dxa"/>
          </w:tcPr>
          <w:p w:rsidR="00D46B1E" w:rsidRDefault="00D46B1E">
            <w:pPr>
              <w:pStyle w:val="ConsPlusNormal"/>
            </w:pPr>
            <w:r>
              <w:t>При наличии в квартире газовой плиты и отсутствии централизованного горячего водоснабжения и газового водонагревателя</w:t>
            </w:r>
          </w:p>
        </w:tc>
        <w:tc>
          <w:tcPr>
            <w:tcW w:w="1928" w:type="dxa"/>
          </w:tcPr>
          <w:p w:rsidR="00D46B1E" w:rsidRDefault="00D46B1E">
            <w:pPr>
              <w:pStyle w:val="ConsPlusNormal"/>
            </w:pPr>
            <w:r>
              <w:t>6,16</w:t>
            </w:r>
          </w:p>
        </w:tc>
      </w:tr>
      <w:tr w:rsidR="00D46B1E">
        <w:tc>
          <w:tcPr>
            <w:tcW w:w="624" w:type="dxa"/>
          </w:tcPr>
          <w:p w:rsidR="00D46B1E" w:rsidRDefault="00D46B1E">
            <w:pPr>
              <w:pStyle w:val="ConsPlusNormal"/>
            </w:pPr>
            <w:r>
              <w:t>4</w:t>
            </w:r>
          </w:p>
        </w:tc>
        <w:tc>
          <w:tcPr>
            <w:tcW w:w="5556" w:type="dxa"/>
          </w:tcPr>
          <w:p w:rsidR="00D46B1E" w:rsidRDefault="00D46B1E">
            <w:pPr>
              <w:pStyle w:val="ConsPlusNormal"/>
            </w:pPr>
            <w:r>
              <w:t>Дома с отоплением от газовых нагревателей</w:t>
            </w:r>
          </w:p>
        </w:tc>
        <w:tc>
          <w:tcPr>
            <w:tcW w:w="1928" w:type="dxa"/>
          </w:tcPr>
          <w:p w:rsidR="00D46B1E" w:rsidRDefault="00D46B1E">
            <w:pPr>
              <w:pStyle w:val="ConsPlusNormal"/>
            </w:pPr>
            <w:r>
              <w:t>4,421</w:t>
            </w:r>
          </w:p>
        </w:tc>
      </w:tr>
    </w:tbl>
    <w:p w:rsidR="00D46B1E" w:rsidRDefault="00D46B1E">
      <w:pPr>
        <w:pStyle w:val="ConsPlusNormal"/>
        <w:jc w:val="both"/>
      </w:pPr>
    </w:p>
    <w:p w:rsidR="00D46B1E" w:rsidRDefault="00D46B1E">
      <w:pPr>
        <w:pStyle w:val="ConsPlusNormal"/>
        <w:ind w:firstLine="540"/>
        <w:jc w:val="both"/>
      </w:pPr>
      <w:r>
        <w:t>Примечание.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16</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30" w:name="P1272"/>
      <w:bookmarkEnd w:id="30"/>
      <w:r>
        <w:t>РОЗНИЧНЫЕ ЦЕНЫ</w:t>
      </w:r>
    </w:p>
    <w:p w:rsidR="00D46B1E" w:rsidRDefault="00D46B1E">
      <w:pPr>
        <w:pStyle w:val="ConsPlusTitle"/>
        <w:jc w:val="center"/>
      </w:pPr>
      <w:r>
        <w:t>НА ПРИРОДНЫЙ ГАЗ ДЛЯ РАСЧЕТОВ С НАСЕЛЕНИЕМ ГОРОДА МОСКВЫ,</w:t>
      </w:r>
    </w:p>
    <w:p w:rsidR="00D46B1E" w:rsidRDefault="00D46B1E">
      <w:pPr>
        <w:pStyle w:val="ConsPlusTitle"/>
        <w:jc w:val="center"/>
      </w:pPr>
      <w:r>
        <w:t>ПРОЖИВАЮЩИМ НА ТЕРРИТОРИИ ТРОИЦКОГО И НОВОМОСКОВСКОГО</w:t>
      </w:r>
    </w:p>
    <w:p w:rsidR="00D46B1E" w:rsidRDefault="00D46B1E">
      <w:pPr>
        <w:pStyle w:val="ConsPlusTitle"/>
        <w:jc w:val="center"/>
      </w:pPr>
      <w:r>
        <w:t>АДМИНИСТРАТИВНЫХ ОКРУГОВ ГОРОДА МОСКВЫ</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1928"/>
      </w:tblGrid>
      <w:tr w:rsidR="00D46B1E">
        <w:tc>
          <w:tcPr>
            <w:tcW w:w="624" w:type="dxa"/>
          </w:tcPr>
          <w:p w:rsidR="00D46B1E" w:rsidRDefault="00D46B1E">
            <w:pPr>
              <w:pStyle w:val="ConsPlusNormal"/>
              <w:jc w:val="center"/>
            </w:pPr>
            <w:r>
              <w:t>N п/п</w:t>
            </w:r>
          </w:p>
        </w:tc>
        <w:tc>
          <w:tcPr>
            <w:tcW w:w="5556" w:type="dxa"/>
          </w:tcPr>
          <w:p w:rsidR="00D46B1E" w:rsidRDefault="00D46B1E">
            <w:pPr>
              <w:pStyle w:val="ConsPlusNormal"/>
              <w:jc w:val="center"/>
            </w:pPr>
            <w:r>
              <w:t>Направления использования природного газа</w:t>
            </w:r>
          </w:p>
        </w:tc>
        <w:tc>
          <w:tcPr>
            <w:tcW w:w="1928" w:type="dxa"/>
          </w:tcPr>
          <w:p w:rsidR="00D46B1E" w:rsidRDefault="00D46B1E">
            <w:pPr>
              <w:pStyle w:val="ConsPlusNormal"/>
              <w:jc w:val="center"/>
            </w:pPr>
            <w:r>
              <w:t>Розничная цена с учетом НДС (рублей/куб. м)</w:t>
            </w:r>
          </w:p>
        </w:tc>
      </w:tr>
      <w:tr w:rsidR="00D46B1E">
        <w:tc>
          <w:tcPr>
            <w:tcW w:w="624" w:type="dxa"/>
          </w:tcPr>
          <w:p w:rsidR="00D46B1E" w:rsidRDefault="00D46B1E">
            <w:pPr>
              <w:pStyle w:val="ConsPlusNormal"/>
            </w:pPr>
            <w:r>
              <w:t>1</w:t>
            </w:r>
          </w:p>
        </w:tc>
        <w:tc>
          <w:tcPr>
            <w:tcW w:w="5556" w:type="dxa"/>
          </w:tcPr>
          <w:p w:rsidR="00D46B1E" w:rsidRDefault="00D46B1E">
            <w:pPr>
              <w:pStyle w:val="ConsPlusNormal"/>
            </w:pPr>
            <w: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1928" w:type="dxa"/>
          </w:tcPr>
          <w:p w:rsidR="00D46B1E" w:rsidRDefault="00D46B1E">
            <w:pPr>
              <w:pStyle w:val="ConsPlusNormal"/>
            </w:pPr>
            <w:r>
              <w:t>4,986</w:t>
            </w:r>
          </w:p>
        </w:tc>
      </w:tr>
      <w:tr w:rsidR="00D46B1E">
        <w:tc>
          <w:tcPr>
            <w:tcW w:w="624" w:type="dxa"/>
          </w:tcPr>
          <w:p w:rsidR="00D46B1E" w:rsidRDefault="00D46B1E">
            <w:pPr>
              <w:pStyle w:val="ConsPlusNormal"/>
            </w:pPr>
            <w:r>
              <w:t>2</w:t>
            </w:r>
          </w:p>
        </w:tc>
        <w:tc>
          <w:tcPr>
            <w:tcW w:w="5556" w:type="dxa"/>
          </w:tcPr>
          <w:p w:rsidR="00D46B1E" w:rsidRDefault="00D46B1E">
            <w:pPr>
              <w:pStyle w:val="ConsPlusNormal"/>
            </w:pPr>
            <w: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28" w:type="dxa"/>
          </w:tcPr>
          <w:p w:rsidR="00D46B1E" w:rsidRDefault="00D46B1E">
            <w:pPr>
              <w:pStyle w:val="ConsPlusNormal"/>
            </w:pPr>
            <w:r>
              <w:t>4,986</w:t>
            </w:r>
          </w:p>
        </w:tc>
      </w:tr>
      <w:tr w:rsidR="00D46B1E">
        <w:tc>
          <w:tcPr>
            <w:tcW w:w="624" w:type="dxa"/>
          </w:tcPr>
          <w:p w:rsidR="00D46B1E" w:rsidRDefault="00D46B1E">
            <w:pPr>
              <w:pStyle w:val="ConsPlusNormal"/>
            </w:pPr>
            <w:r>
              <w:t>3</w:t>
            </w:r>
          </w:p>
        </w:tc>
        <w:tc>
          <w:tcPr>
            <w:tcW w:w="5556" w:type="dxa"/>
          </w:tcPr>
          <w:p w:rsidR="00D46B1E" w:rsidRDefault="00D46B1E">
            <w:pPr>
              <w:pStyle w:val="ConsPlusNormal"/>
            </w:pPr>
            <w: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28" w:type="dxa"/>
          </w:tcPr>
          <w:p w:rsidR="00D46B1E" w:rsidRDefault="00D46B1E">
            <w:pPr>
              <w:pStyle w:val="ConsPlusNormal"/>
            </w:pPr>
            <w:r>
              <w:t>4,986</w:t>
            </w:r>
          </w:p>
        </w:tc>
      </w:tr>
      <w:tr w:rsidR="00D46B1E">
        <w:tc>
          <w:tcPr>
            <w:tcW w:w="624" w:type="dxa"/>
          </w:tcPr>
          <w:p w:rsidR="00D46B1E" w:rsidRDefault="00D46B1E">
            <w:pPr>
              <w:pStyle w:val="ConsPlusNormal"/>
            </w:pPr>
            <w:r>
              <w:t>4</w:t>
            </w:r>
          </w:p>
        </w:tc>
        <w:tc>
          <w:tcPr>
            <w:tcW w:w="5556" w:type="dxa"/>
          </w:tcPr>
          <w:p w:rsidR="00D46B1E" w:rsidRDefault="00D46B1E">
            <w:pPr>
              <w:pStyle w:val="ConsPlusNormal"/>
            </w:pPr>
            <w:r>
              <w:t>Нагрев воды с использованием газового водонагревателя</w:t>
            </w:r>
          </w:p>
        </w:tc>
        <w:tc>
          <w:tcPr>
            <w:tcW w:w="1928" w:type="dxa"/>
          </w:tcPr>
          <w:p w:rsidR="00D46B1E" w:rsidRDefault="00D46B1E">
            <w:pPr>
              <w:pStyle w:val="ConsPlusNormal"/>
            </w:pPr>
            <w:r>
              <w:t>4,986</w:t>
            </w:r>
          </w:p>
        </w:tc>
      </w:tr>
      <w:tr w:rsidR="00D46B1E">
        <w:tc>
          <w:tcPr>
            <w:tcW w:w="624" w:type="dxa"/>
          </w:tcPr>
          <w:p w:rsidR="00D46B1E" w:rsidRDefault="00D46B1E">
            <w:pPr>
              <w:pStyle w:val="ConsPlusNormal"/>
            </w:pPr>
            <w:r>
              <w:t>5</w:t>
            </w:r>
          </w:p>
        </w:tc>
        <w:tc>
          <w:tcPr>
            <w:tcW w:w="5556" w:type="dxa"/>
          </w:tcPr>
          <w:p w:rsidR="00D46B1E" w:rsidRDefault="00D46B1E">
            <w:pPr>
              <w:pStyle w:val="ConsPlusNormal"/>
            </w:pPr>
            <w:r>
              <w:t>Индивидуальное (поквартирное) отопление жилых помещений (жилых домов, квартир, комнат) в пределах стандарта нормативной площади жилого помещения</w:t>
            </w:r>
          </w:p>
        </w:tc>
        <w:tc>
          <w:tcPr>
            <w:tcW w:w="1928" w:type="dxa"/>
          </w:tcPr>
          <w:p w:rsidR="00D46B1E" w:rsidRDefault="00D46B1E">
            <w:pPr>
              <w:pStyle w:val="ConsPlusNormal"/>
            </w:pPr>
            <w:r>
              <w:t>4,986</w:t>
            </w:r>
          </w:p>
        </w:tc>
      </w:tr>
      <w:tr w:rsidR="00D46B1E">
        <w:tc>
          <w:tcPr>
            <w:tcW w:w="624" w:type="dxa"/>
          </w:tcPr>
          <w:p w:rsidR="00D46B1E" w:rsidRDefault="00D46B1E">
            <w:pPr>
              <w:pStyle w:val="ConsPlusNormal"/>
            </w:pPr>
            <w:r>
              <w:t>6</w:t>
            </w:r>
          </w:p>
        </w:tc>
        <w:tc>
          <w:tcPr>
            <w:tcW w:w="5556" w:type="dxa"/>
          </w:tcPr>
          <w:p w:rsidR="00D46B1E" w:rsidRDefault="00D46B1E">
            <w:pPr>
              <w:pStyle w:val="ConsPlusNormal"/>
            </w:pPr>
            <w:r>
              <w:t>Индивидуальное (поквартирное) отопление жилых помещений (жилых домов, квартир, комнат) сверх стандарта нормативной площади жилого помещения</w:t>
            </w:r>
          </w:p>
        </w:tc>
        <w:tc>
          <w:tcPr>
            <w:tcW w:w="1928" w:type="dxa"/>
          </w:tcPr>
          <w:p w:rsidR="00D46B1E" w:rsidRDefault="00D46B1E">
            <w:pPr>
              <w:pStyle w:val="ConsPlusNormal"/>
            </w:pPr>
            <w:r>
              <w:t>6,176</w:t>
            </w:r>
          </w:p>
        </w:tc>
      </w:tr>
      <w:tr w:rsidR="00D46B1E">
        <w:tc>
          <w:tcPr>
            <w:tcW w:w="624" w:type="dxa"/>
          </w:tcPr>
          <w:p w:rsidR="00D46B1E" w:rsidRDefault="00D46B1E">
            <w:pPr>
              <w:pStyle w:val="ConsPlusNormal"/>
            </w:pPr>
            <w:r>
              <w:t>7</w:t>
            </w:r>
          </w:p>
        </w:tc>
        <w:tc>
          <w:tcPr>
            <w:tcW w:w="5556" w:type="dxa"/>
          </w:tcPr>
          <w:p w:rsidR="00D46B1E" w:rsidRDefault="00D46B1E">
            <w:pPr>
              <w:pStyle w:val="ConsPlusNormal"/>
            </w:pPr>
            <w:r>
              <w:t>Прочие цели использования природного газа - отопление нежилых помещений</w:t>
            </w:r>
          </w:p>
        </w:tc>
        <w:tc>
          <w:tcPr>
            <w:tcW w:w="1928" w:type="dxa"/>
          </w:tcPr>
          <w:p w:rsidR="00D46B1E" w:rsidRDefault="00D46B1E">
            <w:pPr>
              <w:pStyle w:val="ConsPlusNormal"/>
            </w:pPr>
            <w:r>
              <w:t>6,379</w:t>
            </w:r>
          </w:p>
        </w:tc>
      </w:tr>
    </w:tbl>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38" w:history="1">
        <w:r>
          <w:rPr>
            <w:color w:val="0000FF"/>
          </w:rPr>
          <w:t>статьей 2</w:t>
        </w:r>
      </w:hyperlink>
      <w: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D46B1E" w:rsidRDefault="00D46B1E">
      <w:pPr>
        <w:pStyle w:val="ConsPlusNormal"/>
        <w:ind w:firstLine="540"/>
        <w:jc w:val="both"/>
      </w:pPr>
      <w:r>
        <w:t xml:space="preserve">2. </w:t>
      </w:r>
      <w:hyperlink r:id="rId39" w:history="1">
        <w:r>
          <w:rPr>
            <w:color w:val="0000FF"/>
          </w:rPr>
          <w:t>Нормативы</w:t>
        </w:r>
      </w:hyperlink>
      <w:r>
        <w:t xml:space="preserve"> потребления природного газа населением города Москвы, проживающим на территории Троицкого и Новомосковского административных округов города Москвы,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D46B1E" w:rsidRDefault="00D46B1E">
      <w:pPr>
        <w:pStyle w:val="ConsPlusNormal"/>
        <w:ind w:firstLine="540"/>
        <w:jc w:val="both"/>
      </w:pPr>
      <w:r>
        <w:t>3.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17</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31" w:name="P1316"/>
      <w:bookmarkEnd w:id="31"/>
      <w:r>
        <w:t>РОЗНИЧНАЯ ЦЕНА</w:t>
      </w:r>
    </w:p>
    <w:p w:rsidR="00D46B1E" w:rsidRDefault="00D46B1E">
      <w:pPr>
        <w:pStyle w:val="ConsPlusTitle"/>
        <w:jc w:val="center"/>
      </w:pPr>
      <w:r>
        <w:t>НА ТВЕРДОЕ ТОПЛИВО (УГОЛЬ), ПОСТАВЛЯЕМОЕ В ПРЕДЕЛАХ</w:t>
      </w:r>
    </w:p>
    <w:p w:rsidR="00D46B1E" w:rsidRDefault="00D46B1E">
      <w:pPr>
        <w:pStyle w:val="ConsPlusTitle"/>
        <w:jc w:val="center"/>
      </w:pPr>
      <w:r>
        <w:t>УСТАНОВЛЕННЫХ НОРМ ДЛЯ БЫТОВЫХ НУЖД НАСЕЛЕНИЯ ГОРОДА МОСКВЫ,</w:t>
      </w:r>
    </w:p>
    <w:p w:rsidR="00D46B1E" w:rsidRDefault="00D46B1E">
      <w:pPr>
        <w:pStyle w:val="ConsPlusTitle"/>
        <w:jc w:val="center"/>
      </w:pPr>
      <w:r>
        <w:t>ПРОЖИВАЮЩЕГО В ДОМАХ С ПЕЧНЫМ ОТОПЛЕНИЕМ, ЗА ИСКЛЮЧЕНИЕМ</w:t>
      </w:r>
    </w:p>
    <w:p w:rsidR="00D46B1E" w:rsidRDefault="00D46B1E">
      <w:pPr>
        <w:pStyle w:val="ConsPlusTitle"/>
        <w:jc w:val="center"/>
      </w:pPr>
      <w:r>
        <w:t>НАСЕЛЕНИЯ, ПРОЖИВАЮЩЕГО НА ТЕРРИТОРИИ ТРОИЦКОГО</w:t>
      </w:r>
    </w:p>
    <w:p w:rsidR="00D46B1E" w:rsidRDefault="00D46B1E">
      <w:pPr>
        <w:pStyle w:val="ConsPlusTitle"/>
        <w:jc w:val="center"/>
      </w:pPr>
      <w:r>
        <w:t>И НОВОМОСКОВСКОГО АДМИНИСТРАТИВНЫХ ОКРУГОВ ГОРОДА МОСКВЫ</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5102"/>
        <w:gridCol w:w="2551"/>
      </w:tblGrid>
      <w:tr w:rsidR="00D46B1E">
        <w:tc>
          <w:tcPr>
            <w:tcW w:w="724" w:type="dxa"/>
          </w:tcPr>
          <w:p w:rsidR="00D46B1E" w:rsidRDefault="00D46B1E">
            <w:pPr>
              <w:pStyle w:val="ConsPlusNormal"/>
              <w:jc w:val="center"/>
            </w:pPr>
            <w:r>
              <w:t>N п/п</w:t>
            </w:r>
          </w:p>
        </w:tc>
        <w:tc>
          <w:tcPr>
            <w:tcW w:w="5102" w:type="dxa"/>
          </w:tcPr>
          <w:p w:rsidR="00D46B1E" w:rsidRDefault="00D46B1E">
            <w:pPr>
              <w:pStyle w:val="ConsPlusNormal"/>
            </w:pPr>
          </w:p>
        </w:tc>
        <w:tc>
          <w:tcPr>
            <w:tcW w:w="2551" w:type="dxa"/>
          </w:tcPr>
          <w:p w:rsidR="00D46B1E" w:rsidRDefault="00D46B1E">
            <w:pPr>
              <w:pStyle w:val="ConsPlusNormal"/>
              <w:jc w:val="center"/>
            </w:pPr>
            <w:r>
              <w:t>Розничная цена на твердое топливо (уголь) с учетом НДС (рублей за тонну)</w:t>
            </w:r>
          </w:p>
        </w:tc>
      </w:tr>
      <w:tr w:rsidR="00D46B1E">
        <w:tc>
          <w:tcPr>
            <w:tcW w:w="724" w:type="dxa"/>
          </w:tcPr>
          <w:p w:rsidR="00D46B1E" w:rsidRDefault="00D46B1E">
            <w:pPr>
              <w:pStyle w:val="ConsPlusNormal"/>
            </w:pPr>
            <w:r>
              <w:t>1</w:t>
            </w:r>
          </w:p>
        </w:tc>
        <w:tc>
          <w:tcPr>
            <w:tcW w:w="5102" w:type="dxa"/>
          </w:tcPr>
          <w:p w:rsidR="00D46B1E" w:rsidRDefault="00D46B1E">
            <w:pPr>
              <w:pStyle w:val="ConsPlusNormal"/>
            </w:pPr>
            <w:r>
              <w:t>Твердое топливо (уголь), поставляемое в пределах установленных норм для бытовых нужд населения города Москвы, проживающего в домах с печным отоплением</w:t>
            </w:r>
          </w:p>
        </w:tc>
        <w:tc>
          <w:tcPr>
            <w:tcW w:w="2551" w:type="dxa"/>
          </w:tcPr>
          <w:p w:rsidR="00D46B1E" w:rsidRDefault="00D46B1E">
            <w:pPr>
              <w:pStyle w:val="ConsPlusNormal"/>
            </w:pPr>
            <w:r>
              <w:t>1309,23</w:t>
            </w:r>
          </w:p>
        </w:tc>
      </w:tr>
    </w:tbl>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1. В розничную цену на твердое топливо (уголь) не включены расходы на погрузку, разгрузку и доставку топлива до жилого помещения.</w:t>
      </w:r>
    </w:p>
    <w:p w:rsidR="00D46B1E" w:rsidRDefault="00D46B1E">
      <w:pPr>
        <w:pStyle w:val="ConsPlusNormal"/>
        <w:ind w:firstLine="540"/>
        <w:jc w:val="both"/>
      </w:pPr>
      <w:r>
        <w:t xml:space="preserve">2. Норма расхода твердого топлива (угля), поставляемого для бытовых нужд населения города Москвы, проживающего в домах с печным отоплением, утверждена </w:t>
      </w:r>
      <w:hyperlink r:id="rId40" w:history="1">
        <w:r>
          <w:rPr>
            <w:color w:val="0000FF"/>
          </w:rPr>
          <w:t>постановлением</w:t>
        </w:r>
      </w:hyperlink>
      <w:r>
        <w:t xml:space="preserve"> Правительства Москвы от 21 декабря 2010 г. N 1079-ПП "О норме расхода твердого топлива (угля)".</w:t>
      </w:r>
    </w:p>
    <w:p w:rsidR="00D46B1E" w:rsidRDefault="00D46B1E">
      <w:pPr>
        <w:pStyle w:val="ConsPlusNormal"/>
        <w:ind w:firstLine="540"/>
        <w:jc w:val="both"/>
      </w:pPr>
      <w: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both"/>
      </w:pPr>
    </w:p>
    <w:p w:rsidR="00D46B1E" w:rsidRDefault="00D46B1E">
      <w:pPr>
        <w:pStyle w:val="ConsPlusNormal"/>
        <w:jc w:val="right"/>
      </w:pPr>
      <w:r>
        <w:t>Приложение 18</w:t>
      </w:r>
    </w:p>
    <w:p w:rsidR="00D46B1E" w:rsidRDefault="00D46B1E">
      <w:pPr>
        <w:pStyle w:val="ConsPlusNormal"/>
        <w:jc w:val="right"/>
      </w:pPr>
      <w:r>
        <w:t>к постановлению Правительства</w:t>
      </w:r>
    </w:p>
    <w:p w:rsidR="00D46B1E" w:rsidRDefault="00D46B1E">
      <w:pPr>
        <w:pStyle w:val="ConsPlusNormal"/>
        <w:jc w:val="right"/>
      </w:pPr>
      <w:r>
        <w:t>Москвы</w:t>
      </w:r>
    </w:p>
    <w:p w:rsidR="00D46B1E" w:rsidRDefault="00D46B1E">
      <w:pPr>
        <w:pStyle w:val="ConsPlusNormal"/>
        <w:jc w:val="right"/>
      </w:pPr>
      <w:r>
        <w:t>от 15 декабря 2015 г. N 889-ПП</w:t>
      </w:r>
    </w:p>
    <w:p w:rsidR="00D46B1E" w:rsidRDefault="00D46B1E">
      <w:pPr>
        <w:pStyle w:val="ConsPlusNormal"/>
        <w:jc w:val="both"/>
      </w:pPr>
    </w:p>
    <w:p w:rsidR="00D46B1E" w:rsidRDefault="00D46B1E">
      <w:pPr>
        <w:pStyle w:val="ConsPlusTitle"/>
        <w:jc w:val="center"/>
      </w:pPr>
      <w:bookmarkStart w:id="32" w:name="P1344"/>
      <w:bookmarkEnd w:id="32"/>
      <w:r>
        <w:t>СТАВКИ</w:t>
      </w:r>
    </w:p>
    <w:p w:rsidR="00D46B1E" w:rsidRDefault="00D46B1E">
      <w:pPr>
        <w:pStyle w:val="ConsPlusTitle"/>
        <w:jc w:val="center"/>
      </w:pPr>
      <w:r>
        <w:t>ПЛАНОВО-НОРМАТИВНОГО РАСХОДА ДЛЯ РАСЧЕТА РАЗМЕРА СУБСИДИЙ,</w:t>
      </w:r>
    </w:p>
    <w:p w:rsidR="00D46B1E" w:rsidRDefault="00D46B1E">
      <w:pPr>
        <w:pStyle w:val="ConsPlusTitle"/>
        <w:jc w:val="center"/>
      </w:pPr>
      <w:r>
        <w:t>ПРЕДОСТАВЛЯЕМЫХ ОРГАНИЗАЦИЯМ, ОСУЩЕСТВЛЯЮЩИМ УПРАВЛЕНИЕ</w:t>
      </w:r>
    </w:p>
    <w:p w:rsidR="00D46B1E" w:rsidRDefault="00D46B1E">
      <w:pPr>
        <w:pStyle w:val="ConsPlusTitle"/>
        <w:jc w:val="center"/>
      </w:pPr>
      <w:r>
        <w:t>МНОГОКВАРТИРНЫМИ ДОМАМИ, ИЗ БЮДЖЕТА ГОРОДА МОСКВЫ</w:t>
      </w:r>
    </w:p>
    <w:p w:rsidR="00D46B1E" w:rsidRDefault="00D46B1E">
      <w:pPr>
        <w:pStyle w:val="ConsPlusTitle"/>
        <w:jc w:val="center"/>
      </w:pPr>
      <w:r>
        <w:t>НА СОДЕРЖАНИЕ И ТЕКУЩИЙ РЕМОНТ ОБЩЕГО ИМУЩЕСТВА</w:t>
      </w:r>
    </w:p>
    <w:p w:rsidR="00D46B1E" w:rsidRDefault="00D46B1E">
      <w:pPr>
        <w:pStyle w:val="ConsPlusTitle"/>
        <w:jc w:val="center"/>
      </w:pPr>
      <w:r>
        <w:t>В МНОГОКВАРТИРНОМ ДОМЕ, ЗА ИСКЛЮЧЕНИЕМ МНОГОКВАРТИРНЫХ</w:t>
      </w:r>
    </w:p>
    <w:p w:rsidR="00D46B1E" w:rsidRDefault="00D46B1E">
      <w:pPr>
        <w:pStyle w:val="ConsPlusTitle"/>
        <w:jc w:val="center"/>
      </w:pPr>
      <w:r>
        <w:t>ДОМОВ, РАСПОЛОЖЕННЫХ НА ТЕРРИТОРИИ ТРОИЦКОГО</w:t>
      </w:r>
    </w:p>
    <w:p w:rsidR="00D46B1E" w:rsidRDefault="00D46B1E">
      <w:pPr>
        <w:pStyle w:val="ConsPlusTitle"/>
        <w:jc w:val="center"/>
      </w:pPr>
      <w:r>
        <w:t>И НОВОМОСКОВСКОГО АДМИНИСТРАТИВНЫХ ОКРУГОВ ГОРОДА МОСКВЫ,</w:t>
      </w:r>
    </w:p>
    <w:p w:rsidR="00D46B1E" w:rsidRDefault="00D46B1E">
      <w:pPr>
        <w:pStyle w:val="ConsPlusTitle"/>
        <w:jc w:val="center"/>
      </w:pPr>
      <w:r>
        <w:t>ЖИЛЫЕ ПОМЕЩЕНИЯ В КОТОРЫХ НАХОДЯТСЯ В МУНИЦИПАЛЬНОЙ</w:t>
      </w:r>
    </w:p>
    <w:p w:rsidR="00D46B1E" w:rsidRDefault="00D46B1E">
      <w:pPr>
        <w:pStyle w:val="ConsPlusTitle"/>
        <w:jc w:val="center"/>
      </w:pPr>
      <w:r>
        <w:t>СОБСТВЕННОСТИ ИЛИ СОБСТВЕННОСТИ ГРАЖДАН</w:t>
      </w:r>
    </w:p>
    <w:p w:rsidR="00D46B1E" w:rsidRDefault="00D46B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5102"/>
        <w:gridCol w:w="2551"/>
      </w:tblGrid>
      <w:tr w:rsidR="00D46B1E">
        <w:tc>
          <w:tcPr>
            <w:tcW w:w="724" w:type="dxa"/>
          </w:tcPr>
          <w:p w:rsidR="00D46B1E" w:rsidRDefault="00D46B1E">
            <w:pPr>
              <w:pStyle w:val="ConsPlusNormal"/>
              <w:jc w:val="center"/>
            </w:pPr>
            <w:r>
              <w:t>N п/п</w:t>
            </w:r>
          </w:p>
        </w:tc>
        <w:tc>
          <w:tcPr>
            <w:tcW w:w="5102" w:type="dxa"/>
          </w:tcPr>
          <w:p w:rsidR="00D46B1E" w:rsidRDefault="00D46B1E">
            <w:pPr>
              <w:pStyle w:val="ConsPlusNormal"/>
              <w:jc w:val="center"/>
            </w:pPr>
            <w:r>
              <w:t>Категории многоквартирных домов</w:t>
            </w:r>
          </w:p>
        </w:tc>
        <w:tc>
          <w:tcPr>
            <w:tcW w:w="2551" w:type="dxa"/>
          </w:tcPr>
          <w:p w:rsidR="00D46B1E" w:rsidRDefault="00D46B1E">
            <w:pPr>
              <w:pStyle w:val="ConsPlusNormal"/>
              <w:jc w:val="center"/>
            </w:pPr>
            <w:r>
              <w:t>Ставки планово-нормативного расхода (рублей в месяц за 1 кв. м общей площади жилого помещения)</w:t>
            </w:r>
          </w:p>
        </w:tc>
      </w:tr>
      <w:tr w:rsidR="00D46B1E">
        <w:tc>
          <w:tcPr>
            <w:tcW w:w="724" w:type="dxa"/>
          </w:tcPr>
          <w:p w:rsidR="00D46B1E" w:rsidRDefault="00D46B1E">
            <w:pPr>
              <w:pStyle w:val="ConsPlusNormal"/>
            </w:pPr>
            <w:r>
              <w:t>1</w:t>
            </w:r>
          </w:p>
        </w:tc>
        <w:tc>
          <w:tcPr>
            <w:tcW w:w="5102" w:type="dxa"/>
          </w:tcPr>
          <w:p w:rsidR="00D46B1E" w:rsidRDefault="00D46B1E">
            <w:pPr>
              <w:pStyle w:val="ConsPlusNormal"/>
            </w:pPr>
            <w:r>
              <w:t>Жилые дома с лифтом и мусоропроводом</w:t>
            </w:r>
          </w:p>
        </w:tc>
        <w:tc>
          <w:tcPr>
            <w:tcW w:w="2551" w:type="dxa"/>
          </w:tcPr>
          <w:p w:rsidR="00D46B1E" w:rsidRDefault="00D46B1E">
            <w:pPr>
              <w:pStyle w:val="ConsPlusNormal"/>
            </w:pPr>
            <w:r>
              <w:t>26,53</w:t>
            </w:r>
          </w:p>
        </w:tc>
      </w:tr>
      <w:tr w:rsidR="00D46B1E">
        <w:tc>
          <w:tcPr>
            <w:tcW w:w="724" w:type="dxa"/>
          </w:tcPr>
          <w:p w:rsidR="00D46B1E" w:rsidRDefault="00D46B1E">
            <w:pPr>
              <w:pStyle w:val="ConsPlusNormal"/>
            </w:pPr>
            <w:r>
              <w:t>2</w:t>
            </w:r>
          </w:p>
        </w:tc>
        <w:tc>
          <w:tcPr>
            <w:tcW w:w="5102" w:type="dxa"/>
          </w:tcPr>
          <w:p w:rsidR="00D46B1E" w:rsidRDefault="00D46B1E">
            <w:pPr>
              <w:pStyle w:val="ConsPlusNormal"/>
            </w:pPr>
            <w:r>
              <w:t>Жилые дома с лифтом, без мусоропровода</w:t>
            </w:r>
          </w:p>
        </w:tc>
        <w:tc>
          <w:tcPr>
            <w:tcW w:w="2551" w:type="dxa"/>
          </w:tcPr>
          <w:p w:rsidR="00D46B1E" w:rsidRDefault="00D46B1E">
            <w:pPr>
              <w:pStyle w:val="ConsPlusNormal"/>
            </w:pPr>
            <w:r>
              <w:t>24,08</w:t>
            </w:r>
          </w:p>
        </w:tc>
      </w:tr>
      <w:tr w:rsidR="00D46B1E">
        <w:tc>
          <w:tcPr>
            <w:tcW w:w="724" w:type="dxa"/>
          </w:tcPr>
          <w:p w:rsidR="00D46B1E" w:rsidRDefault="00D46B1E">
            <w:pPr>
              <w:pStyle w:val="ConsPlusNormal"/>
            </w:pPr>
            <w:r>
              <w:t>3</w:t>
            </w:r>
          </w:p>
        </w:tc>
        <w:tc>
          <w:tcPr>
            <w:tcW w:w="5102" w:type="dxa"/>
          </w:tcPr>
          <w:p w:rsidR="00D46B1E" w:rsidRDefault="00D46B1E">
            <w:pPr>
              <w:pStyle w:val="ConsPlusNormal"/>
            </w:pPr>
            <w:r>
              <w:t>Жилые дома без лифта, с мусоропроводом</w:t>
            </w:r>
          </w:p>
        </w:tc>
        <w:tc>
          <w:tcPr>
            <w:tcW w:w="2551" w:type="dxa"/>
          </w:tcPr>
          <w:p w:rsidR="00D46B1E" w:rsidRDefault="00D46B1E">
            <w:pPr>
              <w:pStyle w:val="ConsPlusNormal"/>
            </w:pPr>
            <w:r>
              <w:t>23,56</w:t>
            </w:r>
          </w:p>
        </w:tc>
      </w:tr>
      <w:tr w:rsidR="00D46B1E">
        <w:tc>
          <w:tcPr>
            <w:tcW w:w="724" w:type="dxa"/>
          </w:tcPr>
          <w:p w:rsidR="00D46B1E" w:rsidRDefault="00D46B1E">
            <w:pPr>
              <w:pStyle w:val="ConsPlusNormal"/>
            </w:pPr>
            <w:r>
              <w:t>4</w:t>
            </w:r>
          </w:p>
        </w:tc>
        <w:tc>
          <w:tcPr>
            <w:tcW w:w="5102" w:type="dxa"/>
          </w:tcPr>
          <w:p w:rsidR="00D46B1E" w:rsidRDefault="00D46B1E">
            <w:pPr>
              <w:pStyle w:val="ConsPlusNormal"/>
            </w:pPr>
            <w:r>
              <w:t>Жилые дома без лифта, без мусоропровода</w:t>
            </w:r>
          </w:p>
        </w:tc>
        <w:tc>
          <w:tcPr>
            <w:tcW w:w="2551" w:type="dxa"/>
          </w:tcPr>
          <w:p w:rsidR="00D46B1E" w:rsidRDefault="00D46B1E">
            <w:pPr>
              <w:pStyle w:val="ConsPlusNormal"/>
            </w:pPr>
            <w:r>
              <w:t>21,10</w:t>
            </w:r>
          </w:p>
        </w:tc>
      </w:tr>
    </w:tbl>
    <w:p w:rsidR="00D46B1E" w:rsidRDefault="00D46B1E">
      <w:pPr>
        <w:pStyle w:val="ConsPlusNormal"/>
        <w:jc w:val="both"/>
      </w:pPr>
    </w:p>
    <w:p w:rsidR="00D46B1E" w:rsidRDefault="00D46B1E">
      <w:pPr>
        <w:pStyle w:val="ConsPlusNormal"/>
        <w:ind w:firstLine="540"/>
        <w:jc w:val="both"/>
      </w:pPr>
      <w:r>
        <w:t>Примечания:</w:t>
      </w:r>
    </w:p>
    <w:p w:rsidR="00D46B1E" w:rsidRDefault="00D46B1E">
      <w:pPr>
        <w:pStyle w:val="ConsPlusNormal"/>
        <w:ind w:firstLine="540"/>
        <w:jc w:val="both"/>
      </w:pPr>
      <w:r>
        <w:t>1. Указанные ставки планово-нормативного расхода применяются для расчета размера субсидий, предоставляемых организациям независимо от их организационно-правовой формы и формы собственности или индивидуальным предпринимателям, осуществляющим управление многоквартирными домами, из бюджета города Москвы на содержание и текущий ремонт общего имущества в многоквартирном доме в порядке и на условиях, определенных Правительством Москвы.</w:t>
      </w:r>
    </w:p>
    <w:p w:rsidR="00D46B1E" w:rsidRDefault="00D46B1E">
      <w:pPr>
        <w:pStyle w:val="ConsPlusNormal"/>
        <w:ind w:firstLine="540"/>
        <w:jc w:val="both"/>
      </w:pPr>
      <w:bookmarkStart w:id="33" w:name="P1373"/>
      <w:bookmarkEnd w:id="33"/>
      <w:r>
        <w:t>2. 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
    <w:p w:rsidR="00D46B1E" w:rsidRDefault="00D46B1E">
      <w:pPr>
        <w:pStyle w:val="ConsPlusNormal"/>
        <w:ind w:firstLine="540"/>
        <w:jc w:val="both"/>
      </w:pPr>
      <w:r>
        <w:t>- для жилых домов с лифтом, мусоропроводом, являющихся объектами культурного наследия (памятники истории и культуры), - 2,113;</w:t>
      </w:r>
    </w:p>
    <w:p w:rsidR="00D46B1E" w:rsidRDefault="00D46B1E">
      <w:pPr>
        <w:pStyle w:val="ConsPlusNormal"/>
        <w:ind w:firstLine="540"/>
        <w:jc w:val="both"/>
      </w:pPr>
      <w:r>
        <w:t>- для жилых домов высотой более 75 метров с лифтом, с мусоропроводом - 1,571;</w:t>
      </w:r>
    </w:p>
    <w:p w:rsidR="00D46B1E" w:rsidRDefault="00D46B1E">
      <w:pPr>
        <w:pStyle w:val="ConsPlusNormal"/>
        <w:ind w:firstLine="540"/>
        <w:jc w:val="both"/>
      </w:pPr>
      <w:r>
        <w:t>- для жилых домов с лифтом, мусоропроводом, вакуумной системой мусороудаления - 1,693;</w:t>
      </w:r>
    </w:p>
    <w:p w:rsidR="00D46B1E" w:rsidRDefault="00D46B1E">
      <w:pPr>
        <w:pStyle w:val="ConsPlusNormal"/>
        <w:ind w:firstLine="540"/>
        <w:jc w:val="both"/>
      </w:pPr>
      <w:r>
        <w:t>- для жилых домов индивидуальных и пилотных проектов застройки с лифтом, с мусоропроводом - 1,291.</w:t>
      </w:r>
    </w:p>
    <w:p w:rsidR="00D46B1E" w:rsidRDefault="00D46B1E">
      <w:pPr>
        <w:pStyle w:val="ConsPlusNormal"/>
        <w:ind w:firstLine="540"/>
        <w:jc w:val="both"/>
      </w:pPr>
      <w:r>
        <w:t xml:space="preserve">3. При расчете ставки планово-нормативного расхода с учетом коэффициентов, указанных в </w:t>
      </w:r>
      <w:hyperlink w:anchor="P1373" w:history="1">
        <w:r>
          <w:rPr>
            <w:color w:val="0000FF"/>
          </w:rPr>
          <w:t>пункте 2</w:t>
        </w:r>
      </w:hyperlink>
      <w:r>
        <w:t xml:space="preserve"> настоящих примечаний, полученный результат округляется до двух знаков после запятой (рубли, копейки).</w:t>
      </w:r>
    </w:p>
    <w:p w:rsidR="00D46B1E" w:rsidRDefault="00D46B1E">
      <w:pPr>
        <w:pStyle w:val="ConsPlusNormal"/>
        <w:ind w:firstLine="540"/>
        <w:jc w:val="both"/>
      </w:pPr>
      <w:r>
        <w:t>4. В указанные ставки планово-нормативного расхода не включены расходы, связанные с:</w:t>
      </w:r>
    </w:p>
    <w:p w:rsidR="00D46B1E" w:rsidRDefault="00D46B1E">
      <w:pPr>
        <w:pStyle w:val="ConsPlusNormal"/>
        <w:ind w:firstLine="540"/>
        <w:jc w:val="both"/>
      </w:pPr>
      <w:r>
        <w:t>- содержанием земельного участка (придомовой территории) и расположенных на нем объектов благоустройства и озеленения;</w:t>
      </w:r>
    </w:p>
    <w:p w:rsidR="00D46B1E" w:rsidRDefault="00D46B1E">
      <w:pPr>
        <w:pStyle w:val="ConsPlusNormal"/>
        <w:ind w:firstLine="540"/>
        <w:jc w:val="both"/>
      </w:pPr>
      <w:r>
        <w:t>- начислением платежей за жилищные, коммунальные и иные услуги;</w:t>
      </w:r>
    </w:p>
    <w:p w:rsidR="00D46B1E" w:rsidRDefault="00D46B1E">
      <w:pPr>
        <w:pStyle w:val="ConsPlusNormal"/>
        <w:ind w:firstLine="540"/>
        <w:jc w:val="both"/>
      </w:pPr>
      <w:r>
        <w:t>- содержанием и техническим обслуживанием объединенных диспетчерских служб государственного бюджетного учреждения города Москвы по эксплуатации высотных административных и жилых домов, государственных бюджетных учреждений города Москвы "Жилищник района";</w:t>
      </w:r>
    </w:p>
    <w:p w:rsidR="00D46B1E" w:rsidRDefault="00D46B1E">
      <w:pPr>
        <w:pStyle w:val="ConsPlusNormal"/>
        <w:ind w:firstLine="540"/>
        <w:jc w:val="both"/>
      </w:pPr>
      <w: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D46B1E" w:rsidRDefault="00D46B1E">
      <w:pPr>
        <w:pStyle w:val="ConsPlusNormal"/>
        <w:ind w:firstLine="540"/>
        <w:jc w:val="both"/>
      </w:pPr>
      <w:r>
        <w:t>- содержанием и ремонтом систем видеонаблюдения, не входящих в состав общего имущества в многоквартирном доме;</w:t>
      </w:r>
    </w:p>
    <w:p w:rsidR="00D46B1E" w:rsidRDefault="00D46B1E">
      <w:pPr>
        <w:pStyle w:val="ConsPlusNormal"/>
        <w:ind w:firstLine="540"/>
        <w:jc w:val="both"/>
      </w:pPr>
      <w:r>
        <w:t>- содержанием и текущим ремонтом общедомового оборудования, предназначенного для инвалидов и других лиц с ограничениями жизнедеятельности;</w:t>
      </w:r>
    </w:p>
    <w:p w:rsidR="00D46B1E" w:rsidRDefault="00D46B1E">
      <w:pPr>
        <w:pStyle w:val="ConsPlusNormal"/>
        <w:ind w:firstLine="540"/>
        <w:jc w:val="both"/>
      </w:pPr>
      <w:r>
        <w:t>- выплатой комиссионного вознаграждения кредитным организациям и операторам платежных систем за услуги по приему платежей населения за жилищные, коммунальные и иные услуги;</w:t>
      </w:r>
    </w:p>
    <w:p w:rsidR="00D46B1E" w:rsidRDefault="00D46B1E">
      <w:pPr>
        <w:pStyle w:val="ConsPlusNormal"/>
        <w:ind w:firstLine="540"/>
        <w:jc w:val="both"/>
      </w:pPr>
      <w:r>
        <w:t>- охраной подъездов (содержание дежурных по подъезду и патрулирование).</w:t>
      </w:r>
    </w:p>
    <w:p w:rsidR="00D46B1E" w:rsidRDefault="00D46B1E">
      <w:pPr>
        <w:pStyle w:val="ConsPlusNormal"/>
        <w:ind w:firstLine="540"/>
        <w:jc w:val="both"/>
      </w:pPr>
      <w:r>
        <w:t>5.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73 копейки в месяц при соотношении площади земельного участка и общей площади жилых помещений конкретного дома 0,989.</w:t>
      </w:r>
    </w:p>
    <w:p w:rsidR="00D46B1E" w:rsidRDefault="00D46B1E">
      <w:pPr>
        <w:pStyle w:val="ConsPlusNormal"/>
        <w:ind w:firstLine="540"/>
        <w:jc w:val="both"/>
      </w:pPr>
      <w:r>
        <w:t>При ином соотношении площадей к установленному размеру увеличения ставки планово-нормативного расхода в размере 5 рублей 73 копейки применяется поправочный коэффициент, который рассчитывается путем деления коэффициента, отражающего указанное соотношение площади земельного участка и общей площади жилых помещений в многоквартирном доме, на 0,989.</w:t>
      </w:r>
    </w:p>
    <w:p w:rsidR="00D46B1E" w:rsidRDefault="00D46B1E">
      <w:pPr>
        <w:pStyle w:val="ConsPlusNormal"/>
        <w:ind w:firstLine="540"/>
        <w:jc w:val="both"/>
      </w:pPr>
      <w:r>
        <w:t>При расчете указанных соотношений и коэффициента полученный результат округляется до трех знаков после запятой.</w:t>
      </w:r>
    </w:p>
    <w:p w:rsidR="00D46B1E" w:rsidRDefault="00D46B1E">
      <w:pPr>
        <w:pStyle w:val="ConsPlusNormal"/>
        <w:jc w:val="both"/>
      </w:pPr>
    </w:p>
    <w:p w:rsidR="00D46B1E" w:rsidRDefault="00D46B1E">
      <w:pPr>
        <w:pStyle w:val="ConsPlusNormal"/>
        <w:jc w:val="both"/>
      </w:pPr>
    </w:p>
    <w:p w:rsidR="00D46B1E" w:rsidRDefault="00D46B1E">
      <w:pPr>
        <w:pStyle w:val="ConsPlusNormal"/>
        <w:pBdr>
          <w:top w:val="single" w:sz="6" w:space="0" w:color="auto"/>
        </w:pBdr>
        <w:spacing w:before="100" w:after="100"/>
        <w:jc w:val="both"/>
        <w:rPr>
          <w:sz w:val="2"/>
          <w:szCs w:val="2"/>
        </w:rPr>
      </w:pPr>
    </w:p>
    <w:p w:rsidR="000F77EC" w:rsidRDefault="000F77EC"/>
    <w:sectPr w:rsidR="000F77EC" w:rsidSect="00BA26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1E"/>
    <w:rsid w:val="000F77EC"/>
    <w:rsid w:val="005044FC"/>
    <w:rsid w:val="00C30C85"/>
    <w:rsid w:val="00D46B1E"/>
    <w:rsid w:val="00EB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A5F25-0E1B-42B4-9103-472E8A4C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6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6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6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6B1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F6D8E75FFDDF326BC08AAEAC60F5430AE2226396BD92209686D52B9E1DD7BEAFC81C8263D37AA56jBqCK" TargetMode="External"/><Relationship Id="rId13" Type="http://schemas.openxmlformats.org/officeDocument/2006/relationships/hyperlink" Target="consultantplus://offline/ref=D2FF6D8E75FFDDF326BC08AAEAC60F5430AE2226396BD92209686D52B9E1DD7BEAFC81C8263D37AB57jBq7K" TargetMode="External"/><Relationship Id="rId18" Type="http://schemas.openxmlformats.org/officeDocument/2006/relationships/hyperlink" Target="consultantplus://offline/ref=D2FF6D8E75FFDDF326BC08AAEAC60F5430AE2226396BD92209686D52B9E1DD7BEAFC81C8263D37AC58jBq9K" TargetMode="External"/><Relationship Id="rId26" Type="http://schemas.openxmlformats.org/officeDocument/2006/relationships/hyperlink" Target="consultantplus://offline/ref=D2FF6D8E75FFDDF326BC08AAEAC60F5430AE2226396BD92209686D52B9E1DD7BEAFC81C8263D37AE57jBqCK" TargetMode="External"/><Relationship Id="rId39" Type="http://schemas.openxmlformats.org/officeDocument/2006/relationships/hyperlink" Target="consultantplus://offline/ref=D2FF6D8E75FFDDF326BC08A9E9AA5A0739AB222C3F698C750B39385CBCE98D33FAB2C4C5273D36jAq8K" TargetMode="External"/><Relationship Id="rId3" Type="http://schemas.openxmlformats.org/officeDocument/2006/relationships/webSettings" Target="webSettings.xml"/><Relationship Id="rId21" Type="http://schemas.openxmlformats.org/officeDocument/2006/relationships/hyperlink" Target="consultantplus://offline/ref=D2FF6D8E75FFDDF326BC08AAEAC60F5430AE2226396BD92209686D52B9E1DD7BEAFC81C8263D37AD59jBq8K" TargetMode="External"/><Relationship Id="rId34" Type="http://schemas.openxmlformats.org/officeDocument/2006/relationships/hyperlink" Target="consultantplus://offline/ref=D2FF6D8E75FFDDF326BC17BCE9AA5A073CA62C20386BD17F0360345EBBE6D224FDFBC8C42Fj3qDK" TargetMode="External"/><Relationship Id="rId42" Type="http://schemas.openxmlformats.org/officeDocument/2006/relationships/theme" Target="theme/theme1.xml"/><Relationship Id="rId7" Type="http://schemas.openxmlformats.org/officeDocument/2006/relationships/hyperlink" Target="consultantplus://offline/ref=D2FF6D8E75FFDDF326BC08AAEAC60F5430AE2226396BD92209686D52B9E1jDqDK" TargetMode="External"/><Relationship Id="rId12" Type="http://schemas.openxmlformats.org/officeDocument/2006/relationships/hyperlink" Target="consultantplus://offline/ref=D2FF6D8E75FFDDF326BC08AAEAC60F5430AE2226396BD92209686D52B9E1DD7BEAFC81C8263D37AB57jBqDK" TargetMode="External"/><Relationship Id="rId17" Type="http://schemas.openxmlformats.org/officeDocument/2006/relationships/hyperlink" Target="consultantplus://offline/ref=D2FF6D8E75FFDDF326BC08AAEAC60F5430AE2226396BD92209686D52B9E1DD7BEAFC81C8263D37AC58jBqDK" TargetMode="External"/><Relationship Id="rId25" Type="http://schemas.openxmlformats.org/officeDocument/2006/relationships/hyperlink" Target="consultantplus://offline/ref=D2FF6D8E75FFDDF326BC08AAEAC60F5430AE2226396BD92209686D52B9E1DD7BEAFC81C8263D37AE5DjBq6K" TargetMode="External"/><Relationship Id="rId33" Type="http://schemas.openxmlformats.org/officeDocument/2006/relationships/hyperlink" Target="consultantplus://offline/ref=D2FF6D8E75FFDDF326BC17BCE9AA5A073FAF25253B66D17F0360345EBBjEq6K" TargetMode="External"/><Relationship Id="rId38" Type="http://schemas.openxmlformats.org/officeDocument/2006/relationships/hyperlink" Target="consultantplus://offline/ref=D2FF6D8E75FFDDF326BC08AAEAC60F5430AE2224346ADF2209686D52B9E1DD7BEAFC81C8263D37A85FjBqFK" TargetMode="External"/><Relationship Id="rId2" Type="http://schemas.openxmlformats.org/officeDocument/2006/relationships/settings" Target="settings.xml"/><Relationship Id="rId16" Type="http://schemas.openxmlformats.org/officeDocument/2006/relationships/hyperlink" Target="consultantplus://offline/ref=D2FF6D8E75FFDDF326BC08AAEAC60F5430AE2226396BD92209686D52B9E1DD7BEAFC81C8263D37AC5BjBqFK" TargetMode="External"/><Relationship Id="rId20" Type="http://schemas.openxmlformats.org/officeDocument/2006/relationships/hyperlink" Target="consultantplus://offline/ref=D2FF6D8E75FFDDF326BC08AAEAC60F5430AE2226396BD92209686D52B9E1DD7BEAFC81C8263D37AD58jBqAK" TargetMode="External"/><Relationship Id="rId29" Type="http://schemas.openxmlformats.org/officeDocument/2006/relationships/hyperlink" Target="consultantplus://offline/ref=D2FF6D8E75FFDDF326BC08AAEAC60F5430AE2226396BD92209686D52B9E1DD7BEAFC81C8263D37AF5FjBqE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FF6D8E75FFDDF326BC08AAEAC60F5430AE23253C65DA2209686D52B9E1jDqDK" TargetMode="External"/><Relationship Id="rId11" Type="http://schemas.openxmlformats.org/officeDocument/2006/relationships/hyperlink" Target="consultantplus://offline/ref=D2FF6D8E75FFDDF326BC08AAEAC60F5430AE2226396BD92209686D52B9E1DD7BEAFC81C8263D37AB59jBqEK" TargetMode="External"/><Relationship Id="rId24" Type="http://schemas.openxmlformats.org/officeDocument/2006/relationships/hyperlink" Target="consultantplus://offline/ref=D2FF6D8E75FFDDF326BC08AAEAC60F5430AE2226396BD92209686D52B9E1DD7BEAFC81C8263D37AD57jBqAK" TargetMode="External"/><Relationship Id="rId32" Type="http://schemas.openxmlformats.org/officeDocument/2006/relationships/hyperlink" Target="consultantplus://offline/ref=D2FF6D8E75FFDDF326BC08AAEAC60F5430AE2227356BD22209686D52B9E1jDqDK" TargetMode="External"/><Relationship Id="rId37" Type="http://schemas.openxmlformats.org/officeDocument/2006/relationships/hyperlink" Target="consultantplus://offline/ref=D2FF6D8E75FFDDF326BC17BCE9AA5A073CA820223466D17F0360345EBBjEq6K" TargetMode="External"/><Relationship Id="rId40" Type="http://schemas.openxmlformats.org/officeDocument/2006/relationships/hyperlink" Target="consultantplus://offline/ref=D2FF6D8E75FFDDF326BC08AAEAC60F5430AE20263E66DE2209686D52B9E1jDqDK" TargetMode="External"/><Relationship Id="rId5" Type="http://schemas.openxmlformats.org/officeDocument/2006/relationships/hyperlink" Target="consultantplus://offline/ref=D2FF6D8E75FFDDF326BC17BCE9AA5A073CA92D203E64D17F0360345EBBjEq6K" TargetMode="External"/><Relationship Id="rId15" Type="http://schemas.openxmlformats.org/officeDocument/2006/relationships/hyperlink" Target="consultantplus://offline/ref=D2FF6D8E75FFDDF326BC08AAEAC60F5430AE2226396BD92209686D52B9E1DD7BEAFC81C8263D37AC5CjBqFK" TargetMode="External"/><Relationship Id="rId23" Type="http://schemas.openxmlformats.org/officeDocument/2006/relationships/hyperlink" Target="consultantplus://offline/ref=D2FF6D8E75FFDDF326BC08AAEAC60F5430AE2226396BD92209686D52B9E1DD7BEAFC81C8263D37AD57jBqFK" TargetMode="External"/><Relationship Id="rId28" Type="http://schemas.openxmlformats.org/officeDocument/2006/relationships/hyperlink" Target="consultantplus://offline/ref=D2FF6D8E75FFDDF326BC08AAEAC60F5430AE2226396BD92209686D52B9E1DD7BEAFC81C8263D37AF5EjBqAK" TargetMode="External"/><Relationship Id="rId36" Type="http://schemas.openxmlformats.org/officeDocument/2006/relationships/hyperlink" Target="consultantplus://offline/ref=D2FF6D8E75FFDDF326BC17BCE9AA5A073CA62C20386BD17F0360345EBBE6D224FDFBC8C42Fj3qDK" TargetMode="External"/><Relationship Id="rId10" Type="http://schemas.openxmlformats.org/officeDocument/2006/relationships/hyperlink" Target="consultantplus://offline/ref=D2FF6D8E75FFDDF326BC08AAEAC60F5430AE2226396BD92209686D52B9E1DD7BEAFC81C8263D37AB58jBq8K" TargetMode="External"/><Relationship Id="rId19" Type="http://schemas.openxmlformats.org/officeDocument/2006/relationships/hyperlink" Target="consultantplus://offline/ref=D2FF6D8E75FFDDF326BC08AAEAC60F5430AE2226396BD92209686D52B9E1DD7BEAFC81C8263D37AC57jBqCK" TargetMode="External"/><Relationship Id="rId31" Type="http://schemas.openxmlformats.org/officeDocument/2006/relationships/hyperlink" Target="consultantplus://offline/ref=D2FF6D8E75FFDDF326BC08AAEAC60F5430AE22233F60DB2209686D52B9E1jDqDK" TargetMode="External"/><Relationship Id="rId4" Type="http://schemas.openxmlformats.org/officeDocument/2006/relationships/hyperlink" Target="consultantplus://offline/ref=D2FF6D8E75FFDDF326BC17BCE9AA5A073FAF25253B66D17F0360345EBBE6D224FDFBC8C4273C33A1j5q6K" TargetMode="External"/><Relationship Id="rId9" Type="http://schemas.openxmlformats.org/officeDocument/2006/relationships/hyperlink" Target="consultantplus://offline/ref=D2FF6D8E75FFDDF326BC08AAEAC60F5430AE2226396BD92209686D52B9E1DD7BEAFC81C8263D37AB5DjBqAK" TargetMode="External"/><Relationship Id="rId14" Type="http://schemas.openxmlformats.org/officeDocument/2006/relationships/hyperlink" Target="consultantplus://offline/ref=D2FF6D8E75FFDDF326BC08AAEAC60F5430AE2226396BD92209686D52B9E1DD7BEAFC81C8263D37AC5EjBqEK" TargetMode="External"/><Relationship Id="rId22" Type="http://schemas.openxmlformats.org/officeDocument/2006/relationships/hyperlink" Target="consultantplus://offline/ref=D2FF6D8E75FFDDF326BC08AAEAC60F5430AE2226396BD92209686D52B9E1DD7BEAFC81C8263D37AD56jBqBK" TargetMode="External"/><Relationship Id="rId27" Type="http://schemas.openxmlformats.org/officeDocument/2006/relationships/hyperlink" Target="consultantplus://offline/ref=D2FF6D8E75FFDDF326BC08AAEAC60F5430AE2226396BD92209686D52B9E1DD7BEAFC81C8263D37AE57jBqBK" TargetMode="External"/><Relationship Id="rId30" Type="http://schemas.openxmlformats.org/officeDocument/2006/relationships/hyperlink" Target="consultantplus://offline/ref=D2FF6D8E75FFDDF326BC08AAEAC60F5430AE21263465D17F0360345EBBjEq6K" TargetMode="External"/><Relationship Id="rId35" Type="http://schemas.openxmlformats.org/officeDocument/2006/relationships/hyperlink" Target="consultantplus://offline/ref=D2FF6D8E75FFDDF326BC17BCE9AA5A073CA820223466D17F0360345EBBjEq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12879</Words>
  <Characters>73414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2016-08-31T11:38:00Z</dcterms:created>
  <dcterms:modified xsi:type="dcterms:W3CDTF">2016-08-31T11:38:00Z</dcterms:modified>
</cp:coreProperties>
</file>